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AD1" w:rsidRPr="00CA2058" w:rsidRDefault="006D5AD1" w:rsidP="00FD1CAE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right="188"/>
        <w:jc w:val="right"/>
        <w:rPr>
          <w:sz w:val="24"/>
          <w:szCs w:val="24"/>
        </w:rPr>
      </w:pPr>
      <w:r w:rsidRPr="00CA2058">
        <w:rPr>
          <w:sz w:val="24"/>
          <w:szCs w:val="24"/>
        </w:rPr>
        <w:t>Приложение №</w:t>
      </w:r>
      <w:r w:rsidR="00DA7251">
        <w:rPr>
          <w:sz w:val="24"/>
          <w:szCs w:val="24"/>
        </w:rPr>
        <w:t>19</w:t>
      </w:r>
      <w:r w:rsidRPr="00CA2058">
        <w:rPr>
          <w:sz w:val="24"/>
          <w:szCs w:val="24"/>
        </w:rPr>
        <w:br/>
        <w:t xml:space="preserve">к </w:t>
      </w:r>
      <w:r w:rsidRPr="00CA2058">
        <w:rPr>
          <w:color w:val="000000"/>
          <w:sz w:val="24"/>
          <w:szCs w:val="24"/>
        </w:rPr>
        <w:t>распоряжению от 29.12.2025 №</w:t>
      </w:r>
      <w:r w:rsidR="0015761D">
        <w:rPr>
          <w:color w:val="000000"/>
          <w:sz w:val="24"/>
          <w:szCs w:val="24"/>
        </w:rPr>
        <w:t xml:space="preserve"> </w:t>
      </w:r>
      <w:r w:rsidR="004240C7">
        <w:rPr>
          <w:color w:val="000000"/>
          <w:sz w:val="24"/>
          <w:szCs w:val="24"/>
        </w:rPr>
        <w:t>49</w:t>
      </w:r>
      <w:r w:rsidR="0015761D">
        <w:rPr>
          <w:color w:val="000000"/>
          <w:sz w:val="24"/>
          <w:szCs w:val="24"/>
        </w:rPr>
        <w:t>-</w:t>
      </w:r>
      <w:r w:rsidR="00667710">
        <w:rPr>
          <w:color w:val="000000"/>
          <w:sz w:val="24"/>
          <w:szCs w:val="24"/>
        </w:rPr>
        <w:t>р</w:t>
      </w:r>
    </w:p>
    <w:p w:rsidR="006D5AD1" w:rsidRPr="00CA2058" w:rsidRDefault="006D5AD1">
      <w:pPr>
        <w:pStyle w:val="1"/>
        <w:rPr>
          <w:rFonts w:ascii="Times New Roman" w:hAnsi="Times New Roman" w:cs="Times New Roman"/>
          <w:color w:val="auto"/>
        </w:rPr>
      </w:pPr>
    </w:p>
    <w:p w:rsidR="00C94A82" w:rsidRPr="00CA2058" w:rsidRDefault="006D5AD1">
      <w:pPr>
        <w:pStyle w:val="1"/>
        <w:rPr>
          <w:rFonts w:ascii="Times New Roman" w:hAnsi="Times New Roman" w:cs="Times New Roman"/>
          <w:color w:val="auto"/>
        </w:rPr>
      </w:pPr>
      <w:r w:rsidRPr="00CA2058">
        <w:rPr>
          <w:rFonts w:ascii="Times New Roman" w:hAnsi="Times New Roman" w:cs="Times New Roman"/>
        </w:rPr>
        <w:t xml:space="preserve">График документооборота </w:t>
      </w:r>
      <w:r w:rsidRPr="00CA2058">
        <w:rPr>
          <w:rFonts w:ascii="Times New Roman" w:hAnsi="Times New Roman" w:cs="Times New Roman"/>
          <w:color w:val="auto"/>
        </w:rPr>
        <w:t>на 202</w:t>
      </w:r>
      <w:r w:rsidR="00D40E79" w:rsidRPr="00CA2058">
        <w:rPr>
          <w:rFonts w:ascii="Times New Roman" w:hAnsi="Times New Roman" w:cs="Times New Roman"/>
          <w:color w:val="auto"/>
        </w:rPr>
        <w:t>6</w:t>
      </w:r>
      <w:r w:rsidRPr="00CA2058">
        <w:rPr>
          <w:rFonts w:ascii="Times New Roman" w:hAnsi="Times New Roman" w:cs="Times New Roman"/>
          <w:color w:val="auto"/>
        </w:rPr>
        <w:t xml:space="preserve"> год </w:t>
      </w:r>
    </w:p>
    <w:p w:rsidR="00C94A82" w:rsidRPr="00CA2058" w:rsidRDefault="006D5AD1">
      <w:pPr>
        <w:rPr>
          <w:rFonts w:ascii="Times New Roman" w:hAnsi="Times New Roman" w:cs="Times New Roman"/>
        </w:rPr>
      </w:pPr>
      <w:bookmarkStart w:id="0" w:name="sub_1127"/>
      <w:bookmarkEnd w:id="0"/>
      <w:r w:rsidRPr="00CA2058">
        <w:rPr>
          <w:rStyle w:val="a3"/>
          <w:rFonts w:ascii="Times New Roman" w:hAnsi="Times New Roman" w:cs="Times New Roman"/>
          <w:color w:val="auto"/>
        </w:rPr>
        <w:t>Термины и сокращения, используемые в графике документооборота:</w:t>
      </w:r>
    </w:p>
    <w:p w:rsidR="00C94A82" w:rsidRPr="00CA2058" w:rsidRDefault="006D5AD1">
      <w:pPr>
        <w:rPr>
          <w:rFonts w:ascii="Times New Roman" w:hAnsi="Times New Roman" w:cs="Times New Roman"/>
        </w:rPr>
      </w:pPr>
      <w:r w:rsidRPr="00CA2058">
        <w:rPr>
          <w:rStyle w:val="a3"/>
          <w:rFonts w:ascii="Times New Roman" w:hAnsi="Times New Roman" w:cs="Times New Roman"/>
          <w:color w:val="auto"/>
        </w:rPr>
        <w:t>Бухгалтерия</w:t>
      </w:r>
      <w:r w:rsidRPr="00CA2058">
        <w:rPr>
          <w:rFonts w:ascii="Times New Roman" w:hAnsi="Times New Roman" w:cs="Times New Roman"/>
        </w:rPr>
        <w:t xml:space="preserve"> - структурное подразделение (лицо) субъекта учета, осуществляющее ведение бухгалтерского/бюджетного учета;</w:t>
      </w:r>
    </w:p>
    <w:p w:rsidR="00C94A82" w:rsidRPr="00CA2058" w:rsidRDefault="006D5AD1">
      <w:pPr>
        <w:rPr>
          <w:rFonts w:ascii="Times New Roman" w:hAnsi="Times New Roman" w:cs="Times New Roman"/>
        </w:rPr>
      </w:pPr>
      <w:r w:rsidRPr="00CA2058">
        <w:rPr>
          <w:rStyle w:val="a3"/>
          <w:rFonts w:ascii="Times New Roman" w:hAnsi="Times New Roman" w:cs="Times New Roman"/>
          <w:color w:val="auto"/>
        </w:rPr>
        <w:t>Комиссия</w:t>
      </w:r>
      <w:r w:rsidRPr="00CA2058">
        <w:rPr>
          <w:rFonts w:ascii="Times New Roman" w:hAnsi="Times New Roman" w:cs="Times New Roman"/>
        </w:rPr>
        <w:t xml:space="preserve"> - комиссия по поступлению и выбытию активов;</w:t>
      </w:r>
      <w:bookmarkStart w:id="1" w:name="_GoBack"/>
      <w:bookmarkEnd w:id="1"/>
    </w:p>
    <w:p w:rsidR="00C94A82" w:rsidRPr="00CA2058" w:rsidRDefault="006D5AD1">
      <w:pPr>
        <w:rPr>
          <w:rFonts w:ascii="Times New Roman" w:hAnsi="Times New Roman" w:cs="Times New Roman"/>
        </w:rPr>
      </w:pPr>
      <w:r w:rsidRPr="00CA2058">
        <w:rPr>
          <w:rStyle w:val="a3"/>
          <w:rFonts w:ascii="Times New Roman" w:hAnsi="Times New Roman" w:cs="Times New Roman"/>
          <w:color w:val="auto"/>
        </w:rPr>
        <w:t>ИК</w:t>
      </w:r>
      <w:r w:rsidRPr="00CA2058">
        <w:rPr>
          <w:rFonts w:ascii="Times New Roman" w:hAnsi="Times New Roman" w:cs="Times New Roman"/>
        </w:rPr>
        <w:t xml:space="preserve"> - инвентаризационная комиссия;</w:t>
      </w:r>
    </w:p>
    <w:p w:rsidR="00C94A82" w:rsidRPr="00CA2058" w:rsidRDefault="006D5AD1">
      <w:pPr>
        <w:rPr>
          <w:rFonts w:ascii="Times New Roman" w:hAnsi="Times New Roman" w:cs="Times New Roman"/>
        </w:rPr>
      </w:pPr>
      <w:r w:rsidRPr="00CA2058">
        <w:rPr>
          <w:rStyle w:val="a3"/>
          <w:rFonts w:ascii="Times New Roman" w:hAnsi="Times New Roman" w:cs="Times New Roman"/>
          <w:color w:val="auto"/>
        </w:rPr>
        <w:t>Учреждение</w:t>
      </w:r>
      <w:r w:rsidRPr="00CA2058">
        <w:rPr>
          <w:rFonts w:ascii="Times New Roman" w:hAnsi="Times New Roman" w:cs="Times New Roman"/>
        </w:rPr>
        <w:t xml:space="preserve"> - субъект учета;</w:t>
      </w:r>
    </w:p>
    <w:p w:rsidR="00C94A82" w:rsidRPr="00CA2058" w:rsidRDefault="006D5AD1">
      <w:pPr>
        <w:rPr>
          <w:rFonts w:ascii="Times New Roman" w:hAnsi="Times New Roman" w:cs="Times New Roman"/>
        </w:rPr>
      </w:pPr>
      <w:r w:rsidRPr="00CA2058">
        <w:rPr>
          <w:rStyle w:val="a3"/>
          <w:rFonts w:ascii="Times New Roman" w:hAnsi="Times New Roman" w:cs="Times New Roman"/>
          <w:color w:val="auto"/>
        </w:rPr>
        <w:t>Руководитель учреждения</w:t>
      </w:r>
      <w:r w:rsidRPr="00CA2058">
        <w:rPr>
          <w:rFonts w:ascii="Times New Roman" w:hAnsi="Times New Roman" w:cs="Times New Roman"/>
        </w:rPr>
        <w:t xml:space="preserve"> - руководитель субъекта учета;</w:t>
      </w:r>
    </w:p>
    <w:p w:rsidR="00C94A82" w:rsidRPr="00CA2058" w:rsidRDefault="006D5AD1">
      <w:pPr>
        <w:rPr>
          <w:rFonts w:ascii="Times New Roman" w:hAnsi="Times New Roman" w:cs="Times New Roman"/>
        </w:rPr>
      </w:pPr>
      <w:r w:rsidRPr="00CA2058">
        <w:rPr>
          <w:rStyle w:val="a3"/>
          <w:rFonts w:ascii="Times New Roman" w:hAnsi="Times New Roman" w:cs="Times New Roman"/>
          <w:color w:val="auto"/>
        </w:rPr>
        <w:t>Главный бухгалтер</w:t>
      </w:r>
      <w:r w:rsidRPr="00CA2058">
        <w:rPr>
          <w:rFonts w:ascii="Times New Roman" w:hAnsi="Times New Roman" w:cs="Times New Roman"/>
        </w:rPr>
        <w:t xml:space="preserve"> - главный бухгалтер субъекта учета;</w:t>
      </w:r>
    </w:p>
    <w:p w:rsidR="00C94A82" w:rsidRPr="00CA2058" w:rsidRDefault="006D5AD1">
      <w:pPr>
        <w:rPr>
          <w:rFonts w:ascii="Times New Roman" w:hAnsi="Times New Roman" w:cs="Times New Roman"/>
        </w:rPr>
      </w:pPr>
      <w:r w:rsidRPr="00CA2058">
        <w:rPr>
          <w:rStyle w:val="a3"/>
          <w:rFonts w:ascii="Times New Roman" w:hAnsi="Times New Roman" w:cs="Times New Roman"/>
          <w:color w:val="auto"/>
        </w:rPr>
        <w:t>ОС, МЗ, МЦ, НФА, НМА, НПА</w:t>
      </w:r>
      <w:r w:rsidRPr="00CA2058">
        <w:rPr>
          <w:rFonts w:ascii="Times New Roman" w:hAnsi="Times New Roman" w:cs="Times New Roman"/>
        </w:rPr>
        <w:t xml:space="preserve"> - основные средства, материальные запасы, материальные ценности, нефинансовые активы, нематериальные активы и непроизведенные активы соответственно;</w:t>
      </w:r>
    </w:p>
    <w:p w:rsidR="00C94A82" w:rsidRPr="00CA2058" w:rsidRDefault="006D5AD1">
      <w:pPr>
        <w:rPr>
          <w:rFonts w:ascii="Times New Roman" w:hAnsi="Times New Roman" w:cs="Times New Roman"/>
        </w:rPr>
      </w:pPr>
      <w:r w:rsidRPr="00CA2058">
        <w:rPr>
          <w:rStyle w:val="a3"/>
          <w:rFonts w:ascii="Times New Roman" w:hAnsi="Times New Roman" w:cs="Times New Roman"/>
          <w:color w:val="auto"/>
        </w:rPr>
        <w:t>Ж/о</w:t>
      </w:r>
      <w:r w:rsidRPr="00CA2058">
        <w:rPr>
          <w:rFonts w:ascii="Times New Roman" w:hAnsi="Times New Roman" w:cs="Times New Roman"/>
        </w:rPr>
        <w:t xml:space="preserve"> - журнал операций (</w:t>
      </w:r>
      <w:r w:rsidRPr="00CA2058">
        <w:rPr>
          <w:rStyle w:val="a4"/>
          <w:rFonts w:ascii="Times New Roman" w:hAnsi="Times New Roman" w:cs="Times New Roman"/>
          <w:color w:val="auto"/>
        </w:rPr>
        <w:t>ф. 0504071</w:t>
      </w:r>
      <w:r w:rsidRPr="00CA2058">
        <w:rPr>
          <w:rFonts w:ascii="Times New Roman" w:hAnsi="Times New Roman" w:cs="Times New Roman"/>
        </w:rPr>
        <w:t>);</w:t>
      </w:r>
    </w:p>
    <w:p w:rsidR="00C94A82" w:rsidRPr="00CA2058" w:rsidRDefault="006D5AD1">
      <w:pPr>
        <w:rPr>
          <w:rFonts w:ascii="Times New Roman" w:hAnsi="Times New Roman" w:cs="Times New Roman"/>
        </w:rPr>
      </w:pPr>
      <w:r w:rsidRPr="00CA2058">
        <w:rPr>
          <w:rStyle w:val="a3"/>
          <w:rFonts w:ascii="Times New Roman" w:hAnsi="Times New Roman" w:cs="Times New Roman"/>
          <w:color w:val="auto"/>
        </w:rPr>
        <w:t>УП</w:t>
      </w:r>
      <w:r w:rsidRPr="00CA2058">
        <w:rPr>
          <w:rFonts w:ascii="Times New Roman" w:hAnsi="Times New Roman" w:cs="Times New Roman"/>
        </w:rPr>
        <w:t xml:space="preserve"> - учетная политика;</w:t>
      </w:r>
    </w:p>
    <w:p w:rsidR="00C94A82" w:rsidRPr="00CA2058" w:rsidRDefault="006D5AD1">
      <w:pPr>
        <w:rPr>
          <w:rFonts w:ascii="Times New Roman" w:hAnsi="Times New Roman" w:cs="Times New Roman"/>
        </w:rPr>
      </w:pPr>
      <w:r w:rsidRPr="00CA2058">
        <w:rPr>
          <w:rStyle w:val="a3"/>
          <w:rFonts w:ascii="Times New Roman" w:hAnsi="Times New Roman" w:cs="Times New Roman"/>
          <w:color w:val="auto"/>
        </w:rPr>
        <w:t>ИС</w:t>
      </w:r>
      <w:r w:rsidRPr="00CA2058">
        <w:rPr>
          <w:rFonts w:ascii="Times New Roman" w:hAnsi="Times New Roman" w:cs="Times New Roman"/>
        </w:rPr>
        <w:t xml:space="preserve"> - информационная система;</w:t>
      </w:r>
    </w:p>
    <w:p w:rsidR="00C94A82" w:rsidRPr="00CA2058" w:rsidRDefault="006D5AD1">
      <w:pPr>
        <w:rPr>
          <w:rFonts w:ascii="Times New Roman" w:hAnsi="Times New Roman" w:cs="Times New Roman"/>
        </w:rPr>
      </w:pPr>
      <w:r w:rsidRPr="00CA2058">
        <w:rPr>
          <w:rStyle w:val="a3"/>
          <w:rFonts w:ascii="Times New Roman" w:hAnsi="Times New Roman" w:cs="Times New Roman"/>
          <w:color w:val="auto"/>
        </w:rPr>
        <w:t>НДФЛ</w:t>
      </w:r>
      <w:r w:rsidRPr="00CA2058">
        <w:rPr>
          <w:rFonts w:ascii="Times New Roman" w:hAnsi="Times New Roman" w:cs="Times New Roman"/>
        </w:rPr>
        <w:t xml:space="preserve"> - налог на доходы физических лиц;</w:t>
      </w:r>
    </w:p>
    <w:p w:rsidR="00C94A82" w:rsidRPr="00CA2058" w:rsidRDefault="006D5AD1">
      <w:pPr>
        <w:rPr>
          <w:rFonts w:ascii="Times New Roman" w:hAnsi="Times New Roman" w:cs="Times New Roman"/>
        </w:rPr>
      </w:pPr>
      <w:r w:rsidRPr="00CA2058">
        <w:rPr>
          <w:rStyle w:val="a3"/>
          <w:rFonts w:ascii="Times New Roman" w:hAnsi="Times New Roman" w:cs="Times New Roman"/>
          <w:color w:val="auto"/>
        </w:rPr>
        <w:t>МБТ</w:t>
      </w:r>
      <w:r w:rsidRPr="00CA2058">
        <w:rPr>
          <w:rFonts w:ascii="Times New Roman" w:hAnsi="Times New Roman" w:cs="Times New Roman"/>
        </w:rPr>
        <w:t xml:space="preserve"> - межбюджетный трансферт;</w:t>
      </w:r>
    </w:p>
    <w:p w:rsidR="00C94A82" w:rsidRPr="00CA2058" w:rsidRDefault="006D5AD1">
      <w:pPr>
        <w:rPr>
          <w:rFonts w:ascii="Times New Roman" w:hAnsi="Times New Roman" w:cs="Times New Roman"/>
        </w:rPr>
      </w:pPr>
      <w:r w:rsidRPr="00CA2058">
        <w:rPr>
          <w:rStyle w:val="a3"/>
          <w:rFonts w:ascii="Times New Roman" w:hAnsi="Times New Roman" w:cs="Times New Roman"/>
          <w:color w:val="auto"/>
        </w:rPr>
        <w:t>Реестр имущества</w:t>
      </w:r>
      <w:r w:rsidRPr="00CA2058">
        <w:rPr>
          <w:rFonts w:ascii="Times New Roman" w:hAnsi="Times New Roman" w:cs="Times New Roman"/>
        </w:rPr>
        <w:t xml:space="preserve"> - реестр федерального, государственного или муниципального имущества.</w:t>
      </w:r>
    </w:p>
    <w:p w:rsidR="00C94A82" w:rsidRPr="00AC1020" w:rsidRDefault="00C94A82">
      <w:pPr>
        <w:rPr>
          <w:rFonts w:ascii="Times New Roman" w:hAnsi="Times New Roman" w:cs="Times New Roman"/>
          <w:sz w:val="12"/>
          <w:szCs w:val="12"/>
        </w:rPr>
      </w:pPr>
    </w:p>
    <w:p w:rsidR="00C94A82" w:rsidRPr="00AC1020" w:rsidRDefault="00C94A82">
      <w:pPr>
        <w:rPr>
          <w:rFonts w:ascii="Times New Roman" w:hAnsi="Times New Roman" w:cs="Times New Roman"/>
          <w:sz w:val="12"/>
          <w:szCs w:val="12"/>
        </w:rPr>
      </w:pPr>
    </w:p>
    <w:tbl>
      <w:tblPr>
        <w:tblW w:w="22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8"/>
        <w:gridCol w:w="424"/>
        <w:gridCol w:w="3"/>
        <w:gridCol w:w="116"/>
        <w:gridCol w:w="139"/>
        <w:gridCol w:w="1008"/>
        <w:gridCol w:w="5"/>
        <w:gridCol w:w="34"/>
        <w:gridCol w:w="103"/>
        <w:gridCol w:w="567"/>
        <w:gridCol w:w="5"/>
        <w:gridCol w:w="150"/>
        <w:gridCol w:w="143"/>
        <w:gridCol w:w="44"/>
        <w:gridCol w:w="142"/>
        <w:gridCol w:w="291"/>
        <w:gridCol w:w="76"/>
        <w:gridCol w:w="40"/>
        <w:gridCol w:w="132"/>
        <w:gridCol w:w="143"/>
        <w:gridCol w:w="434"/>
        <w:gridCol w:w="42"/>
        <w:gridCol w:w="100"/>
        <w:gridCol w:w="5"/>
        <w:gridCol w:w="37"/>
        <w:gridCol w:w="581"/>
        <w:gridCol w:w="433"/>
        <w:gridCol w:w="220"/>
        <w:gridCol w:w="425"/>
        <w:gridCol w:w="142"/>
        <w:gridCol w:w="80"/>
        <w:gridCol w:w="145"/>
        <w:gridCol w:w="58"/>
        <w:gridCol w:w="86"/>
        <w:gridCol w:w="339"/>
        <w:gridCol w:w="142"/>
        <w:gridCol w:w="142"/>
        <w:gridCol w:w="142"/>
        <w:gridCol w:w="45"/>
        <w:gridCol w:w="57"/>
        <w:gridCol w:w="39"/>
        <w:gridCol w:w="106"/>
        <w:gridCol w:w="178"/>
        <w:gridCol w:w="142"/>
        <w:gridCol w:w="141"/>
        <w:gridCol w:w="142"/>
        <w:gridCol w:w="45"/>
        <w:gridCol w:w="74"/>
        <w:gridCol w:w="22"/>
        <w:gridCol w:w="284"/>
        <w:gridCol w:w="127"/>
        <w:gridCol w:w="15"/>
        <w:gridCol w:w="142"/>
        <w:gridCol w:w="187"/>
        <w:gridCol w:w="89"/>
        <w:gridCol w:w="7"/>
        <w:gridCol w:w="282"/>
        <w:gridCol w:w="144"/>
        <w:gridCol w:w="1"/>
        <w:gridCol w:w="140"/>
        <w:gridCol w:w="187"/>
        <w:gridCol w:w="96"/>
        <w:gridCol w:w="155"/>
        <w:gridCol w:w="130"/>
        <w:gridCol w:w="141"/>
        <w:gridCol w:w="17"/>
        <w:gridCol w:w="145"/>
        <w:gridCol w:w="122"/>
        <w:gridCol w:w="22"/>
        <w:gridCol w:w="262"/>
        <w:gridCol w:w="141"/>
        <w:gridCol w:w="31"/>
        <w:gridCol w:w="111"/>
        <w:gridCol w:w="34"/>
        <w:gridCol w:w="11"/>
        <w:gridCol w:w="97"/>
        <w:gridCol w:w="568"/>
        <w:gridCol w:w="46"/>
        <w:gridCol w:w="95"/>
        <w:gridCol w:w="193"/>
        <w:gridCol w:w="94"/>
        <w:gridCol w:w="282"/>
        <w:gridCol w:w="57"/>
        <w:gridCol w:w="82"/>
        <w:gridCol w:w="64"/>
        <w:gridCol w:w="79"/>
        <w:gridCol w:w="65"/>
        <w:gridCol w:w="77"/>
        <w:gridCol w:w="3"/>
        <w:gridCol w:w="282"/>
        <w:gridCol w:w="142"/>
        <w:gridCol w:w="139"/>
        <w:gridCol w:w="80"/>
        <w:gridCol w:w="144"/>
        <w:gridCol w:w="60"/>
        <w:gridCol w:w="4"/>
        <w:gridCol w:w="138"/>
        <w:gridCol w:w="144"/>
        <w:gridCol w:w="283"/>
        <w:gridCol w:w="93"/>
        <w:gridCol w:w="46"/>
        <w:gridCol w:w="144"/>
        <w:gridCol w:w="99"/>
        <w:gridCol w:w="41"/>
        <w:gridCol w:w="570"/>
        <w:gridCol w:w="111"/>
        <w:gridCol w:w="32"/>
        <w:gridCol w:w="256"/>
        <w:gridCol w:w="167"/>
        <w:gridCol w:w="121"/>
        <w:gridCol w:w="21"/>
        <w:gridCol w:w="413"/>
        <w:gridCol w:w="437"/>
        <w:gridCol w:w="2"/>
        <w:gridCol w:w="139"/>
        <w:gridCol w:w="1"/>
        <w:gridCol w:w="288"/>
        <w:gridCol w:w="144"/>
        <w:gridCol w:w="145"/>
        <w:gridCol w:w="287"/>
        <w:gridCol w:w="146"/>
        <w:gridCol w:w="125"/>
        <w:gridCol w:w="139"/>
        <w:gridCol w:w="25"/>
        <w:gridCol w:w="145"/>
        <w:gridCol w:w="115"/>
        <w:gridCol w:w="316"/>
        <w:gridCol w:w="253"/>
        <w:gridCol w:w="37"/>
        <w:gridCol w:w="145"/>
        <w:gridCol w:w="100"/>
        <w:gridCol w:w="1201"/>
        <w:gridCol w:w="432"/>
        <w:gridCol w:w="1346"/>
        <w:gridCol w:w="108"/>
      </w:tblGrid>
      <w:tr w:rsidR="00F3281D" w:rsidRPr="00AC1020" w:rsidTr="00FD1CAE">
        <w:trPr>
          <w:gridBefore w:val="1"/>
        </w:trPr>
        <w:tc>
          <w:tcPr>
            <w:tcW w:w="543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281D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bookmarkStart w:id="2" w:name="sub_4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№ п/п</w:t>
            </w:r>
            <w:bookmarkEnd w:id="2"/>
          </w:p>
        </w:tc>
        <w:tc>
          <w:tcPr>
            <w:tcW w:w="2198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Наименование документа/информации</w:t>
            </w:r>
          </w:p>
        </w:tc>
        <w:tc>
          <w:tcPr>
            <w:tcW w:w="130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Вид представляемого документа/информации</w:t>
            </w:r>
          </w:p>
        </w:tc>
        <w:tc>
          <w:tcPr>
            <w:tcW w:w="332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Составление документа/информации</w:t>
            </w:r>
          </w:p>
        </w:tc>
        <w:tc>
          <w:tcPr>
            <w:tcW w:w="4478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Предзаполнение документа/информации бухгалтерией/ЦБ (при необходимости)</w:t>
            </w:r>
          </w:p>
        </w:tc>
        <w:tc>
          <w:tcPr>
            <w:tcW w:w="288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Подписание/согласование/утверждение документа/информации</w:t>
            </w:r>
          </w:p>
        </w:tc>
        <w:tc>
          <w:tcPr>
            <w:tcW w:w="17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Порядок представления документа/информации</w:t>
            </w:r>
          </w:p>
        </w:tc>
        <w:tc>
          <w:tcPr>
            <w:tcW w:w="607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Порядок отражения документа/информации бухгалтерией/ЦБ</w:t>
            </w: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9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Структурное подразделение/лицо, ответственное за формирование, направление документа/информации (должность/функция)</w:t>
            </w: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Срок составления документа/информации ответственным исполнителем</w:t>
            </w: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Структурное подразделение/должность лица, ответственного за предзаполнение документа/информации</w:t>
            </w: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Срок предзаполнения документа/информации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Способ предоставления (порядок передачи) предзаполненного документа/информации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Должностное лицо, подписывающее/согласовывающее/утверждающее документ/информацию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Срок подписания/согласования/утверждения документа/информации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Способ предоставления документа/информации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Срок направления документа/информации в бухгалтерию/ЦБ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Структурное подразделение/должность лица, ответственного за отражение документа/информации в учете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Срок проверки, обработки/преобразования документа/информации, отражения в учете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*(1)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Результат обработки документа/информации (способ отражения в учете)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Назначение документа/информации. Кому и в какой срок направляется обработанный документ/информация</w:t>
            </w: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</w:tr>
      <w:tr w:rsidR="00F3281D" w:rsidRPr="00AC1020" w:rsidTr="00FD1CAE">
        <w:trPr>
          <w:gridBefore w:val="1"/>
        </w:trPr>
        <w:tc>
          <w:tcPr>
            <w:tcW w:w="22540" w:type="dxa"/>
            <w:gridSpan w:val="134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1. Учет нефинансовых активов</w:t>
            </w:r>
          </w:p>
        </w:tc>
      </w:tr>
      <w:tr w:rsidR="00F3281D" w:rsidRPr="00AC1020" w:rsidTr="00FD1CAE">
        <w:trPr>
          <w:gridBefore w:val="1"/>
        </w:trPr>
        <w:tc>
          <w:tcPr>
            <w:tcW w:w="22540" w:type="dxa"/>
            <w:gridSpan w:val="134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3" w:name="sub_5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1.1 Учет основных средств, нематериальных и непроизведенных активов, биоактивов, прав пользования - унифицированные первичные учетные документы</w:t>
            </w:r>
            <w:bookmarkEnd w:id="3"/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приема-передачи объектов, полученных в личное пользование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приема-передачи объектов, полученных в личное пользование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выдаче имущества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оформления распорядительного документа руководителем учреждения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 в части сведений о выдаваемых ОС, содержащихся в Инвентарных карточках объектов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))</w:t>
            </w: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лицо, получающее имущество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акта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имущества в личном пользовании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0509097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Инвентарных карточках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забалансовому счету 27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Инвентарном списке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0504034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необходимости)</w:t>
            </w: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приема-передачи объектов, полученных в личное пользование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возврате имущества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Лицо, сдающее имущество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возникновения основания для возврата имущества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 в части сведений, содержащихся в Карточке учета имущества в личном пользовании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0509097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сдающее имущество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акта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имущества в личном пользовании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0509097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Инвентарных карточках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забалансовому счету 27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Инвентарном списке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0504034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необходимости)</w:t>
            </w: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об утилизации (уничтожении)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При утилизации собственными силами - не позднее следующего рабочего дня со дня наступления факта хозяйственной жизни;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При утилизации с привлечением специализированной организации - не позднее следующего рабочего дня со дня предоставления контрагентом первичного документа, подтверждающего утилизацию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имущества;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В день утверждения Актов о списании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0510454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0510456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0504144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) при условиях, что списываемое имущество не принимается на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счет 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и мероприятия по их уничтожению (утилизации) завершены в день принятия решения о списании</w:t>
            </w: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 w:rsidP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Главный бухгалтер 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в части сведений об объектах НФА, содержащихся в Инвентарных карточках (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))</w:t>
            </w: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и утверждения акта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Списание МЦ при наличии Актов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0510454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0510456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0504144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3. Оприходование МЦ, полученных в результате утилизации/уничтожения имущества на основании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Акта о приеме-передаче объектов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lastRenderedPageBreak/>
              <w:t>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), оформленного в одностороннем порядке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1. Для отражения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забалансовому счету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закрытия: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Инвентарных карточек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фф.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lastRenderedPageBreak/>
              <w:t>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Карточек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3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Решение о прекращении признания активами объектов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Если решение принимает ИК, документ формируется одновременно с Актом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Если решение принимает Комиссия - не позднее рабочего дня, следующего за днем утверждения Акта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 w:rsidP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Главный бухгалтер 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в части сведений об объектах НФА, содержащихся в Инвентарных карточках (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))</w:t>
            </w: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и утверждения документа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забалансовым счетам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Инвентарных карточках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(при необходимости):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Актов о списании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0510454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0510456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0504144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списании объектов НФА);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Решения об оценке стоимости имущества, отчуждаемого не в пользу организаций бюджетной сферы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продаже объектов НФА):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Акта о приеме-передаче НФА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безвозмездной передаче или реклассификации объектов НФА)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проведения мероприятий согласно резолюции Комиссии или ИК ответственными лицами субъекта учета</w:t>
            </w: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Решение о признании объектов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рабочего дня, следующего за совершением факта хозяйственной жизни: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завершения капвложений в объект НФА;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регистрации права оперативного управления или права постоянного (бессрочного) пользования в отношении объектов НПА;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подписания акта выполненных работ по реконструкции, модернизации, дооборудованию (документа о приемке)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 w:rsidP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Главный бухгалтер 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в части заполнения данных, содержащихся в Карточках капитальных вложений (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))</w:t>
            </w: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члены и председатель Комиссии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Закрытие Карточки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Открытие: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Инвентарных карточек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-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Карточек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Отражение в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регистрах бухучета в целях 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Инвентарном списке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0504034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необходимости);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Направление информации о присвоенных объектам основных средств инвентарных (реестровых) номерах для их нанесения ответственным лицом учреждения</w:t>
            </w: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Решение об оценке стоимости имущества, отчуждаемого не в пользу организаций бюджетной сферы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Не позднее следующего рабочего дня за днем принятия решения об отчуждении имущества;</w:t>
            </w:r>
          </w:p>
          <w:p w:rsidR="00C94A82" w:rsidRPr="00AC1020" w:rsidRDefault="006D5AD1" w:rsidP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Не позднее следующего рабочего дня за днем поступления имущества при безвозмездном поступлении НФА не от организаций бюджетной сферы; оприходовании излишков; МЦ, полученных в результате демонтажа/ликвидации имущества </w:t>
            </w: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и утверждения документа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бухгалтерской записи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Журнале по прочим операциям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Инвентарных карточках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Акта о приеме-передаче объектов НФА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безвозмездном поступлении/передаче НФА от иных/иным правообладателей(ям); оприходовании излишков; МЦ, полученных в результате демонтажа/ликвидации имущества; МЦ, поступающих в натуральной форме при возмещении ущерба);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Накладной на отпуск материальных ценностей на сторону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продаже НФА)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Документальное подтверждение оценки стоимости имущества в различных хозяйственных ситуациях;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проведения мероприятий согласно резолюции Комиссии или ИК ответственными лицами субъекта учета</w:t>
            </w: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приеме-передаче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приеме-передаче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передаче имущества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Секретарь Комиссии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за днем принятия решения о передаче имущества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 w:rsidP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Главный бухгалтер 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в части сведений об объектах, содержащихся в Инвентарных карточках (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))</w:t>
            </w: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 передающей стороны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 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и утверждения акта руководителем получателя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 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Инвентарных карточках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Извещения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0504805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передаче НФА, включая капвложения организациям бюджетной сферы)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Инвентарном списке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0504034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необходимости);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приеме-передаче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получении имущества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за днем поступления акта</w:t>
            </w:r>
          </w:p>
          <w:p w:rsidR="00C94A82" w:rsidRPr="00AC1020" w:rsidRDefault="00C94A8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 принимающей стороны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поступления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и утверждения акта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 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Журнале по прочим операциям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Инвентарных карточках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- Карточке количественно-суммового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Решения о признании объектов НФА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получении вложений в объекты НФА при условиях, что стоимость сформирована и объект готов к принятию на баланс)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1. Для отражения в регистрах бухучета в целях 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Инвентарном списке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0504034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необходимости);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2. Направление информации о присвоенных объектам основных средств инвентарных (реестровых) номерах для их нанесения ответственным лицом учреждения</w:t>
            </w: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6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.3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приеме-передаче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оприходовании имущества в одностороннем порядке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за днем: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возмещения ущерба в натуральной форме;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принятия решения об оприходовании излишков;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приемки МЦ, созданных/полученных в результате ремонта, модернизации, реконструкции, демонтажа, ликвидации имущества;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возврата имущества в связи с окончанием договора аренды/безвозмездного пользования или при поступлении отремонтированных объектов НФА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*(3)</w:t>
            </w: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и утверждения акта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 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Журнале по прочим операциям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Инвентарных карточках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регистрах бухучета в целях 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Инвентарном списке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0504034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необходимости);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Направление информации о присвоенных объектам основных средств инвентарных (реестровых) номерах для их нанесения ответственным лицом учреждения</w:t>
            </w: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.4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приеме-передаче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 w:rsidP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в случае принятия решения о безвозмездной передаче имущества, учитываемого на забалансовых счетах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 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Не позднее следующего рабочего дня за днем принятия решения о безвозмездной передаче выбывшего из эксплуатации движимого имущества </w:t>
            </w: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 w:rsidP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Главный бухгалтер 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в части сведений об объектах, содержащихся в Инвентарных карточках (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))</w:t>
            </w: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и утверждения акта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забалансовому счету ____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Инвентарных карточках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В целях отражения восстановления имущества в балансовом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проведения мероприятий в результате принятия субъектом учета, уполномоченным органом решения о безвозмездной передаче выбывшего из эксплуатации движимого имущества</w:t>
            </w: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объектов нефинансовых активов (кроме транспортных средств)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объектов нефинансовых активов (кроме транспортных средств)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списание в случае физического и/или морального износа, утраты потребительских свойств имущества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34CA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утверждения Руководителем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34CAC" w:rsidP="00634CA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Главный бухгалтер 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в части сведений об объектах, содержащихся в Инвентарных карточках (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))</w:t>
            </w: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 w:rsidP="00634CA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подписания, согласования и утверждения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34CA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Закрытие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Инвентарных карточек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забалансовым счетам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факта хозяйственной жизни в учете. Бухгалтерские записи формируются при наличии Акта об утилизации (уничтожении)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отражения в регистрах бухучета в целях 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Инвентарном списке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0504034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необходимости)</w:t>
            </w: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объектов нефинансовых активов (кроме транспортных средств)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списание по причине гибели, уничтожения или невозможности установления местонахождения объектов НФА, в том числе при выявлении недостачи/хищении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34CA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утверждения Руководителем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 w:rsidP="005B375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в части сведений об объектах, содержащихся в Инвентарных карточках (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))</w:t>
            </w: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подписания, согласования и утверждения акта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34CA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Закрытие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Инвентарных карточек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забалансовым счетам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-- Карточке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Инвентарном списке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0504034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необходимости)</w:t>
            </w: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транспортного средства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транспортного средства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списание в случае физического и/или морального износа, утраты потребительских свойств имущества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34CA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утверждения Руководителем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 w:rsidP="005B375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в части сведений об объектах, содержащихся в Инвентарных карточках (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))</w:t>
            </w: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подписания, согласования и утверждения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34CA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Закрытие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Инвентарных карточек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забалансовым счетам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факта хозяйственной жизни в учете. Бухгалтерские записи формируются при наличии Акта об утилизации (уничтожении)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отражения в регистрах бухучета в целях 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Инвентарном списке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0504034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необходимости)</w:t>
            </w: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транспортного средства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(списание по причине гибели, уничтожения или невозможности установления местонахождения объектов НФА, в том числе при выявлении недостачи/хищении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34CA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утверждения Руководителем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34CAC" w:rsidP="00634CA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Главный бухгалтер 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в части сведений о транспортных средствах, содержащихся в Инвентарных карточках (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0509215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))</w:t>
            </w: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AC" w:rsidRPr="00AC1020" w:rsidRDefault="006D5AD1" w:rsidP="00634CA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В течение одного рабочего дня после подписания, согласования и утверждения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акта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34CA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Главный бухгалтер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Закрытие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Инвентарных карточек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- Ж/о по выбытию и перемещению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забалансовым счетам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Инвентарном списке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ф.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lastRenderedPageBreak/>
              <w:t>0504034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необходимости)</w:t>
            </w: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 w:rsidP="00634CAC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9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Сведения о признании объектов права пользования нефинансовыми активами (ф. 0510478)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34CA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подписания Акта о приеме-передаче объектов НФА в пользование по каждому договору операционной аренды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и утверждения документа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34CA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права пользования нефинансовым активом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факта хозяйственной жизни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отражения в регистрах бухучета в целях систематизации информации об объектах учета ответственными лицами;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формирования идентификационного номера для объектов учета права пользования НФА</w:t>
            </w:r>
          </w:p>
        </w:tc>
      </w:tr>
      <w:tr w:rsidR="00F3281D" w:rsidRPr="00AC1020" w:rsidTr="00FD1CAE">
        <w:trPr>
          <w:gridBefore w:val="1"/>
        </w:trPr>
        <w:tc>
          <w:tcPr>
            <w:tcW w:w="22540" w:type="dxa"/>
            <w:gridSpan w:val="134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4" w:name="sub_6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1.2 Учет материальных запасов - унифицированные первичные учетные документы</w:t>
            </w:r>
            <w:bookmarkEnd w:id="4"/>
          </w:p>
        </w:tc>
      </w:tr>
      <w:tr w:rsidR="00F3281D" w:rsidRPr="00AC1020" w:rsidTr="00FD1CAE">
        <w:trPr>
          <w:gridBefore w:val="1"/>
        </w:trPr>
        <w:tc>
          <w:tcPr>
            <w:tcW w:w="68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 w:rsidP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Решение о признании объектов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рабочего дня, следующего за совершением факта хозяйственной жизни: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завершения вложений в МЗ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Бухгалтерия (ЦБ)/Бухгалтер по учету МЦ (в части заполнения данных, содержащихся в Карточках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члены и председатель Комиссии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Закрытие Карточки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Открытие Карточек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Отражение в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rPr>
          <w:gridBefore w:val="1"/>
        </w:trPr>
        <w:tc>
          <w:tcPr>
            <w:tcW w:w="68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Решение об оценке стоимости имущества, отчуждаемого не в пользу организаций бюджетной сферы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)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*(2)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*(4)</w:t>
            </w:r>
          </w:p>
        </w:tc>
        <w:tc>
          <w:tcPr>
            <w:tcW w:w="13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Не позднее следующего рабочего дня за днем принятия решения об отчуждении МЗ;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Не позднее следующего рабочего дня за днем безвозмездного поступления МЗ не от организаций бюджетной сферы;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оприходовании излишков; МЗ, полученных в результате демонтажа/ликвидации имущества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и утверждения документа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бухгалтерской записи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Журнале по прочим операциям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Формирование:- Акта о приеме-передаче объектов НФА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безвозмездном поступлении/передаче МЗ от иных/иным правообладателей(ям); оприходовании излишков; МЗ, полученных в результате демонтажа/ликвидации имущества; МЗ, поступающих в натуральной форме при возмещении ущерба);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Накладной на отпуск материальных ценностей на сторону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продаже МЗ)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Документальное подтверждение оценки стоимости имущества в различных хозяйственных ситуациях;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проведения мероприятий согласно резолюции Комиссии или ИК ответственными лицами субъекта учета</w:t>
            </w:r>
          </w:p>
        </w:tc>
      </w:tr>
      <w:tr w:rsidR="00F3281D" w:rsidRPr="00AC1020" w:rsidTr="00FD1CAE">
        <w:trPr>
          <w:gridBefore w:val="1"/>
        </w:trPr>
        <w:tc>
          <w:tcPr>
            <w:tcW w:w="68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 w:rsidP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приеме-передаче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rPr>
          <w:gridBefore w:val="1"/>
        </w:trPr>
        <w:tc>
          <w:tcPr>
            <w:tcW w:w="68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приеме-передаче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передаче МЗ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за днем принятия решения о передаче МЗ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 передающей стороны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 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 w:rsidP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и утверждения акта руководителем получателя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 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Извещения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0504805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передаче МЗ организациям бюджетной сферы)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rPr>
          <w:gridBefore w:val="1"/>
        </w:trPr>
        <w:tc>
          <w:tcPr>
            <w:tcW w:w="68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 w:rsidP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22D48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приеме-передаче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получении МЗ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за днем поступления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 принимающей стороны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поступления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и утверждения акта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Журнале по прочим операциям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rPr>
          <w:gridBefore w:val="1"/>
        </w:trPr>
        <w:tc>
          <w:tcPr>
            <w:tcW w:w="68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 w:rsidP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22D48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.3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приеме-передаче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оприходовании МЗ в одностороннем порядке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за днем: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возмещения ущерба в натуральной форме;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принятия решения об оприходовании излишков;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приемки МЗ, созданных/полученных в результате ремонта, модернизации, реконструкции, демонтажа, ликвидации имущества;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возврата МЗ в связи с окончанием договора аренды/безвозмездного пользования или при поступлении отремонтированных МЗ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*(3)</w:t>
            </w: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поступления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и утверждения акта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Журнале по прочим операциям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rPr>
          <w:gridBefore w:val="1"/>
        </w:trPr>
        <w:tc>
          <w:tcPr>
            <w:tcW w:w="68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 w:rsidP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22D48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.4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приеме-передаче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 w:rsidP="0052246E">
            <w:pPr>
              <w:pStyle w:val="a6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в случае принятия решения о реализации МЗ, безвозмездной передаче МЗ, учитываемых на забалансовых счетах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 </w:t>
            </w:r>
          </w:p>
        </w:tc>
        <w:tc>
          <w:tcPr>
            <w:tcW w:w="13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за днем принятия решения о реализации, безвозмездной передаче выбывших из эксплуатации МЗ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забалансовым счетам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В целях отражения восстановления МЗ в балансовом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проведения мероприятий в результате принятия субъектом учета, уполномоченным органом решения о реализации выбывших из эксплуатации МЗ, безвозмездной передаче МЗ</w:t>
            </w:r>
          </w:p>
        </w:tc>
      </w:tr>
      <w:tr w:rsidR="00F3281D" w:rsidRPr="00AC1020" w:rsidTr="00FD1CAE">
        <w:trPr>
          <w:gridBefore w:val="1"/>
        </w:trPr>
        <w:tc>
          <w:tcPr>
            <w:tcW w:w="68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материальных запасов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rPr>
          <w:gridBefore w:val="1"/>
        </w:trPr>
        <w:tc>
          <w:tcPr>
            <w:tcW w:w="68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 w:rsidP="0052246E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5B3751">
              <w:rPr>
                <w:rFonts w:ascii="Times New Roman" w:hAnsi="Times New Roman" w:cs="Times New Roman"/>
                <w:sz w:val="12"/>
                <w:szCs w:val="12"/>
              </w:rPr>
              <w:t>3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материальных запасов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списание израсходованных/потребленных и пришедших в негодность МЗ, потерь в объеме норм естественной убыли, по истечении срока использования/носки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Главный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бухгалтер</w:t>
            </w: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Ежемесячно на основании документов, подтверждающих расход МЗ, истечение срока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использования/носки, но не позднее второго рабочего дня месяца, следующего за месяцем, в котором произошло фактическое потребление/расходование МЗ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Х</w:t>
            </w: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В течение двух рабочих дней с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Не позднее следующего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рабочего дня после утверждения документа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Не позднее следующего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забалансовым счетам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Для отражения в регистрах бухучета в целях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rPr>
          <w:gridBefore w:val="1"/>
        </w:trPr>
        <w:tc>
          <w:tcPr>
            <w:tcW w:w="68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 w:rsidP="0052246E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13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материальных запасов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списание МЗ, не соответствующих критериям активов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утверждения Руководителем</w:t>
            </w: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 w:rsidP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подписания, согласования и утверждения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забалансовому счету 02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факта хозяйственной жизни в учете. Бухгалтерские записи формируются при наличии Акта об утилизации (уничтожении)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отражения в регистрах бухучета в целях систематизации информации об объектах учета ответственными лицами</w:t>
            </w:r>
          </w:p>
        </w:tc>
      </w:tr>
      <w:tr w:rsidR="00F3281D" w:rsidRPr="00AC1020" w:rsidTr="00FD1CAE">
        <w:trPr>
          <w:gridBefore w:val="1"/>
        </w:trPr>
        <w:tc>
          <w:tcPr>
            <w:tcW w:w="68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 w:rsidP="00855F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.3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материальных запасов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) 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(списание по причине гибели, уничтожения или невозможности установления местонахождения МЗ, в том числе при выявлении недостачи/хищении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утверждения Руководителем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Цифровой 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подписания, согласования и утверждения акта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забалансовым счетам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rPr>
          <w:gridBefore w:val="1"/>
        </w:trPr>
        <w:tc>
          <w:tcPr>
            <w:tcW w:w="68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 w:rsidP="00855F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Ведомость выдачи материальных ценностей на нужды учреждения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 0504210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 </w:t>
            </w:r>
          </w:p>
        </w:tc>
        <w:tc>
          <w:tcPr>
            <w:tcW w:w="13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 требованию в течение одного рабочего дня на основании, к примеру, заявки или служебной записки, но не позднее дня приема-передачи МЗ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и утверждения документа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В целях оформления выдачи МЦ в использование для хозяйственных, научных и учебных целей в части потребляемых МЗ, в отношении которых не установлен срок эксплуатации;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отражения выбытия МЗ с балансового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отражения в регистрах бухучета в целях систематизации информации об объектах учета ответственными лицами</w:t>
            </w:r>
          </w:p>
        </w:tc>
      </w:tr>
      <w:tr w:rsidR="00F3281D" w:rsidRPr="00AC1020" w:rsidTr="00FD1CAE">
        <w:trPr>
          <w:gridBefore w:val="1"/>
        </w:trPr>
        <w:tc>
          <w:tcPr>
            <w:tcW w:w="22540" w:type="dxa"/>
            <w:gridSpan w:val="134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5" w:name="sub_7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1.3. Организационные и иные документы по учету НФА</w:t>
            </w:r>
            <w:bookmarkEnd w:id="5"/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Документы, подтверждающие государственную регистрацию: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права оперативного управления на объект недвижимого имущества, его ввод в эксплуатацию;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прекращения права оперативного правления на объект недвижимого имущества;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права постоянного (бессрочного) пользования и его прекращение в части земельных участков (Выписка из ЕГРН, Акт ввода объекта в эксплуатацию и иные документы)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 момента гос. регистрации права или его прекращения</w:t>
            </w: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одного рабочего дня со дня получения информации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 при наличии Решения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Актов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0510454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0510456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информации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Инвентарных карточках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операций в бухгалтерском учете, в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бухучета;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отражения в регистрах бухучета в целях систематизации информации об объектах учета ответственными лицами</w:t>
            </w: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Информация об изменении кадастровой стоимости земельных участков (Акт об утверждении результатов определения кадастровой стоимости, Выписка из ЕГРН, иные документы)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</w:t>
            </w:r>
          </w:p>
          <w:p w:rsidR="00C94A82" w:rsidRPr="00AC1020" w:rsidRDefault="006D5AD1" w:rsidP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[</w:t>
            </w: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 w:rsidP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Ежегодно не позднее чем за три дня до даты начала проведения инвентаризации земельных участков.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В течение года - по мере получения информации о возникновении оснований для внесения сведений в ЕГРН о новой кадастровой стоимости</w:t>
            </w: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одного рабочего дня со дня получения информации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данных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Основание для корректировки кадастровой стоимости земельных участков</w:t>
            </w: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Доверенность на получение материальных ценностей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Скан-копия/бумажный (1 экз.)</w:t>
            </w: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принятия решения о получении МЦ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Цифровой/на бумажном носителе (копия)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подписания документа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сверки данных при отражении фактов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хозяйственной жизни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Перечень лиц, ответственных за сохранность имущества и (или) использование его по назначению (изменения, вносимые в перечень)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Скан-копия/бумажный (1 экз.)</w:t>
            </w: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 w:rsidP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Не позднее следующего рабочего дня со дня издания/получения приказа/распоряжения о назначении ответственных лиц;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В день издания/получения приказа/распоряжения об увольнении, переводе и т.п. ответственного лица</w:t>
            </w: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создания документа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Цифровой/на бумажном носителе (копия)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подписания документа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Формирование справочной информации о лицах, ответственных за сохранность и использование имущества в информационной системе, обеспечивающей ведение бухгалтерского учета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Приказ о создании постоянно действующей комиссии по поступлению и выбытию активов/инвентаризационной комиссии (с изменениями и дополнениями)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Скан-копия/бумажный (1 экз.)</w:t>
            </w: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Не позднее следующего рабочего дня со дня принятия решения о назначении сотрудников (работников) членами соответствующих комиссий;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В день издания/получения приказа/распоряжения об увольнении, переводе и т.п. сотрудников (работников)</w:t>
            </w: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создания документа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Цифровой/на бумажном носителе (копия)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подписания документа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Формирование справочной информации о действующих членах соответствующих комиссий в информационной системе, обеспечивающей ведение бухгалтерского учета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Договор операционной аренды (имущественного найма), безвозмездного пользования, относящегося к операционной аренде, с приложением информации о справедливой стоимости для объекта учета аренды на льготных условиях.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Дополнительное соглашение о досрочном расторжении, об изменении условий договора операционной аренды/договора безвозмездного пользования, относящегося к операционной аренде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передаче имущества в качестве арендодателя/балансодержателя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 соблюдением норм ГК РФ, иных законов и НПА</w:t>
            </w: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двух рабочих дней с момента подписания/поступления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одного рабочего дня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со дня подписания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информации в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Инвентарных карточках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Принятие расходных обязательств и их отражение на счетах санкционирования;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Отражение данных в соответствующих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учете объектов операционной аренды по установленным правилам;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отражения в регистрах бухучета в целях систематизации информации об объектах учета ответственными лицами</w:t>
            </w: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21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Договор операционной аренды (имущественного найма), безвозмездного пользования, относящегося к операционной аренде,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с приложением информации о справедливой стоимости для объекта учета аренды на льготных условиях.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Дополнительное соглашение о досрочном расторжении, об изменении условий договора операционной аренды/договора безвозмездного пользования, относящегося к операционной аренде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получении имущества в качестве арендатора/ссудополучателя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Скан-копия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 соблюдением норм ГК РФ, законодательства о закупках, иных законов и НПА</w:t>
            </w: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двух рабочих дней с момента создания/поступл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ения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одного рабочего дня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 дня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подписания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Главный бухгалтер 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Не позднее следующего рабочего дня после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Открытие и последующее отражение информации в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Карточке учета права пользования нефинансовым активом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Начисление амортизации на объект аренды - права пользования активами;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Принятие расходных обязательств по договорам аренды и их отражение на счетах санкционирования;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Принятие денежных обязательств, обязательств по ежемесячной оплате арендных платежей;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6.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7. Отражение данных в соответствующих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8. Формирование платежных документов согласно графику платежей по договору аренды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1. Для отражения в учете объектов операционной аренды по установленным правилам;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Для направления на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подписание руководителю учреждения сформированных платежных документов согласно графику платежей по договору аренды</w:t>
            </w: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22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Контракт/договор (купли-продажи, оказания услуг/выполнения работ, дарения, пожертвования и т.п.), дополнительные соглашения к ним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Электронный/скан-копия/бумажный (1 экз.)</w:t>
            </w: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 соблюдением норм ГК РФ, законодательства о закупках, иных законов и НПА</w:t>
            </w: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создания/поступления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Цифровой/на бумажном носителе (копия)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одного рабочего дня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со дня подписания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Принятие расходных обязательств и их отражение на счетах санкционирования;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Отражение данных в соответствующих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своевременного принятия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сверки и корректного отражения данных при отражении фактов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хозяйственной жизни и сведений о поступивших МЦ</w:t>
            </w: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23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Первичные документы, формирующие капитальные вложения в объекты НФА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23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Первичные документы, подтверждающие формирование капитальных вложений в объекты НФА, приобретение имущества, факт поставки или отгрузки при переходе права собственности в момент отгрузки товара (товарная накладная, акт приема-передачи, акт выполненных работ/оказанных услуг, УПД, счет-фактура, акт приемки законченного строительством объекта и иные документы, формирующие капитальные вложения в объекты НФА)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Электронный/скан-копия/бумажный (1 экз.)</w:t>
            </w: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Подписание лицом, уполномоченным на получение товара - в день поступления документов</w:t>
            </w: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 учетом сроков, предусмотренных условиями контракта/договора.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Если приемка оформляется дополнительно - в день поступления документов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Цифровой/на бумажном носителе (копия)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подписания документа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Формирование Карточки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данных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соответствующих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Принятие отложенных или денежных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Формирование платежных документов в случае принятия денежных обязательств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регистрах бухучета в целях систематизации информации об объектах учета на соответствующих счетах;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Комиссией: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Акта о приеме-передаче объектов НФА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в одностороннем порядке;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Решения о признании объектов НФА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 - иных документов и сведений;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направления на подписание руководителю учреждения сформированных платежных документов (в случае принятия денежных обязательств)</w:t>
            </w: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23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Документ о приемке или мотивированный отказ в приемке по контрактам/ договорам, заключенным в результате электронных конкурентных процедур, извещения по которым размещены в ЕИС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Подписание: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члены приемочной комиссии (в случае ее создания);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заказчик (в лице иного лица, имеющего право действовать от имени заказчика)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срок, установленный контрактом/договором с соблюдением сроков, установленных законодательством о закупках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размещения в ЕИС документа о приемке, подписанного заказчиком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Главный бухгалтер 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Внесение сведений в Карточку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в том числе ее закрытие в случае отказа в приемке;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данных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соответствующих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Корректировка отложенных и/или принятие денежных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Формирование платежных документов в случае принятия денежных обязательств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регистрах бухучета в целях систематизации информации об объектах учета по результатам приемки на соответствующих счетах;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отражения имущества на забалансовом счете 02, не принятого по результатам приемки, до оформления его возврата поставщику Накладной на отпуск материальных ценностей на сторону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формирования Комиссией Решения о признании объектов НФА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по принятым объектам имущества, иных документов и сведений;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Для направления на подписание руководителю учреждения сформированных платежных документов (в случае принятия денежных обязательств)</w:t>
            </w: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24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Отчет о расходовании ГСМ</w:t>
            </w:r>
          </w:p>
          <w:p w:rsidR="00C94A82" w:rsidRPr="00AC1020" w:rsidRDefault="006D5AD1" w:rsidP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(с приложением путевых листов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Ежедневно, но не позднее следующего рабочего дня за днем окончания рейса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составления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и утверждения документа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регистрах бухучета в целях систематизации информации об объектах учета ответственными лицами;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анализа информации о расходовании ГСМ и принятии решений уполномоченными лицами учреждения</w:t>
            </w: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25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Документы, подтверждающие расход МЗ (акт установки, отчет МОЛ/иного ответственного лица)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совершения факта хозяйственной жизни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[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указать иное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Подписание: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ответственный исполнитель документа;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руководитель структурного подразделения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Утверждение: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составления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и утверждения документа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Формирование Акта о списании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целях подтверждения количества (объема) израсходованных МЗ</w:t>
            </w: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Протокол (акт) о вручении ценных подарков (сувениров, призов, наград)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 w:rsidP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проведения соответствующего мероприятия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вручения МЦ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и утверждения документа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Формирование Акта о списании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забалансовому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счету 07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- Карточке количественно-суммового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В целях подтверждения факта вручения ценных подарков, сувениров, призов, наград</w:t>
            </w:r>
          </w:p>
        </w:tc>
      </w:tr>
      <w:tr w:rsidR="00F3281D" w:rsidRPr="00AC1020" w:rsidTr="00FD1CAE">
        <w:trPr>
          <w:gridBefore w:val="1"/>
        </w:trPr>
        <w:tc>
          <w:tcPr>
            <w:tcW w:w="22540" w:type="dxa"/>
            <w:gridSpan w:val="134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lastRenderedPageBreak/>
              <w:t>2. Расчеты с подотчетными лицами</w:t>
            </w:r>
          </w:p>
        </w:tc>
      </w:tr>
      <w:tr w:rsidR="00F3281D" w:rsidRPr="00AC1020" w:rsidTr="00FD1CAE">
        <w:trPr>
          <w:gridBefore w:val="1"/>
        </w:trPr>
        <w:tc>
          <w:tcPr>
            <w:tcW w:w="22540" w:type="dxa"/>
            <w:gridSpan w:val="134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6" w:name="sub_10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2.1 Учет расчетов с подотчетными лицами - унифицированные первичные учетные документы</w:t>
            </w:r>
            <w:bookmarkEnd w:id="6"/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27</w:t>
            </w:r>
          </w:p>
        </w:tc>
        <w:tc>
          <w:tcPr>
            <w:tcW w:w="26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Решение о командировании на территории Российской Федерации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0504512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5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8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чем за пять рабочих дней  до начала командировки согласно плану-графику (иному документу-основанию)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 w:rsidP="005B375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в части сведений о суммах задолженности по ранее выданным авансам, содержащихся в 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Карточке учета средств и расчетов (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 0504051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) либо в Ж/о по расчетам с подотчетными лицами (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))</w:t>
            </w:r>
          </w:p>
        </w:tc>
        <w:tc>
          <w:tcPr>
            <w:tcW w:w="10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утверждения (согласования) документа</w:t>
            </w:r>
          </w:p>
        </w:tc>
        <w:tc>
          <w:tcPr>
            <w:tcW w:w="10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1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принятие расходных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принятие денежных обязательств (в случае выдачи аванса);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платежных документов для перечисления (выдачи) денежных средств подотчетному лицу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Документ-основание для принятия расходных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 выплате аванса подотчетному лицу является также основанием для принятия денежных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направления на подписание руководителю учреждения сформированных платежных документов (в случае принятия денежных обязательств)</w:t>
            </w: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28</w:t>
            </w:r>
          </w:p>
        </w:tc>
        <w:tc>
          <w:tcPr>
            <w:tcW w:w="26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Изменение Решения о командировании на территории Российской Федерации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0504513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5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8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возникновения оснований для внесения изменений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 w:rsidP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Главный бухгалтер 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в части сведений о суммах задолженности по ранее выданным авансам, содержащихся в 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Карточке учета средств и расчетов (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 0504051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) либо в Ж/о по расчетам с подотчетными лицами (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))</w:t>
            </w:r>
          </w:p>
        </w:tc>
        <w:tc>
          <w:tcPr>
            <w:tcW w:w="10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утверждения (согласования) документа</w:t>
            </w:r>
          </w:p>
        </w:tc>
        <w:tc>
          <w:tcPr>
            <w:tcW w:w="10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1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 в части корректировки ранее принятых обязательств (при необходимости);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корректировки на счетах санкционирования (при необходимости);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платежных документов для перечисления (выдачи) денежных средств подотчетному лицу (при необходимости)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Документ-основание для корректировки ранее принятых обязательств</w:t>
            </w: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29</w:t>
            </w:r>
          </w:p>
        </w:tc>
        <w:tc>
          <w:tcPr>
            <w:tcW w:w="26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Отчет о расходах подотчетного лица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0504520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5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8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срока, установленного: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порядком компенсации расходов на оплату стоимости проезда и провоза багажа к месту использования отпуска и обратно;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порядком командирования;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локальным документом учреждения (в части расходов подотчетного лица, не связанных с компенсацией стоимости проезда к месту отпуска и обратно или командировочными расходами)</w:t>
            </w:r>
          </w:p>
        </w:tc>
        <w:tc>
          <w:tcPr>
            <w:tcW w:w="18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0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1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0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утверждения документа</w:t>
            </w:r>
          </w:p>
        </w:tc>
        <w:tc>
          <w:tcPr>
            <w:tcW w:w="10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Главный бухгалтер 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1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учете, в том числе в части корректировки ранее принятых обязательств (при необходимости);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корректировки на счетах санкционирования (при необходимости);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платежных документов для перечисления (выдачи) подотчетному лицу окончательного расчета или формирование ПКО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для возврата остатка денежных средств (денежных документов) в кассу (предоставление реквизитов сотруднику для возврата средств на лицевой счет);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Формирование Карточки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формировании вложений в НФА);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Отражение данных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соответствующих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иных регистрах учета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В целях обобщения информации о фактических расходах, осуществленных подотчетными лицами;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Ж/о расчетов с подотчетными лицами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регистров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направления на подписание руководителю учреждения сформированных платежных документов;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Для отражения в Ведомости доходов физических лиц, облагаемых налогом на доходы физических лиц, страховыми взносами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0509095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(в случае возникновения объекта обложения НДФЛ, страховыми взносами)</w:t>
            </w: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26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Авансовый отчет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0504505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осуществлении расходов подотчетного лица, не связанных с командировками, проездом к месту отпуска и обратно,закупкой товаров (работ, услуг) малого объема, в том числе с использованием денежных документов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5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8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срока, установленного локальным документом учреждения</w:t>
            </w:r>
          </w:p>
        </w:tc>
        <w:tc>
          <w:tcPr>
            <w:tcW w:w="18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0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1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0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10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1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учете, в том числе: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принятие расходных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принятие денежных обязательств (в случае выдачи аванса);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корректировка ранее принятых обязательств (если ранее выдавался аванс);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расчетов с подотчетными лицами;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обязательств на счетах санкционирования (корректировки при необходимости);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платежных документов для перечисления (выдачи) подотчетному лицу окончательного расчета или формирование ПКО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) для возврата остатка денежных средств (денежных документов) в кассу (предоставление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реквизитов сотруднику для возврата средств на лицевой счет);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Отражение данных в соответствующих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1. В целях обобщения информации о фактических расходах, осуществленных подотчетными лицами;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Ж/орасчетов с подотчетными лицами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регистров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направления на подписание руководителю учреждения сформированных платежных документов</w:t>
            </w:r>
          </w:p>
        </w:tc>
      </w:tr>
      <w:tr w:rsidR="00F3281D" w:rsidRPr="00AC1020" w:rsidTr="00FD1CAE">
        <w:trPr>
          <w:gridBefore w:val="1"/>
        </w:trPr>
        <w:tc>
          <w:tcPr>
            <w:tcW w:w="22540" w:type="dxa"/>
            <w:gridSpan w:val="134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7" w:name="sub_11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lastRenderedPageBreak/>
              <w:t>2.2 Организационные и иные документы по расчетам с подотчетными лицами</w:t>
            </w:r>
            <w:bookmarkEnd w:id="7"/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31</w:t>
            </w:r>
          </w:p>
        </w:tc>
        <w:tc>
          <w:tcPr>
            <w:tcW w:w="26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Приказ/распоряжение о направлении работника в командировку, ее отмене, изменении условий командирования </w:t>
            </w:r>
          </w:p>
        </w:tc>
        <w:tc>
          <w:tcPr>
            <w:tcW w:w="15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8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принятия решения о командировании согласно плану-графику (иному документу-основанию, решения об изменении условий командировки или ее отмене</w:t>
            </w:r>
          </w:p>
        </w:tc>
        <w:tc>
          <w:tcPr>
            <w:tcW w:w="18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0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1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0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со дня издания приказа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подписания приказа</w:t>
            </w:r>
          </w:p>
        </w:tc>
        <w:tc>
          <w:tcPr>
            <w:tcW w:w="10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внутреннего пользования;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сверки данных, указанных в соответствующих Решениях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0504512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0504515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Изменениях Решений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0504513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0504516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сформированных ответственными лицами</w:t>
            </w: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32</w:t>
            </w:r>
          </w:p>
        </w:tc>
        <w:tc>
          <w:tcPr>
            <w:tcW w:w="26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Приказ/распоряжение о компенсации расходов, связанных с проездом и провозом багажа при переезде из районов Крайнего Севера к новому месту жительства в другую местность, бывшим сотрудникам с приложением расчета и подтверждающих документов</w:t>
            </w:r>
          </w:p>
        </w:tc>
        <w:tc>
          <w:tcPr>
            <w:tcW w:w="15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Главный бухгалтер </w:t>
            </w:r>
          </w:p>
        </w:tc>
        <w:tc>
          <w:tcPr>
            <w:tcW w:w="18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поступления заявления с приложением подтверждающих документов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0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1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0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со дня издания приказа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подписания приказа</w:t>
            </w:r>
          </w:p>
        </w:tc>
        <w:tc>
          <w:tcPr>
            <w:tcW w:w="10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1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принятие расходных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принятие денежных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расчеты с получателями выплаты;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платежных документов в целях осуществления выплаты (перечисления)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В целях обобщения информации о фактических расходах, осуществленных получателями выплат;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регистров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направления на подписание руководителю учреждения сформированных платежных документов</w:t>
            </w: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33</w:t>
            </w:r>
          </w:p>
        </w:tc>
        <w:tc>
          <w:tcPr>
            <w:tcW w:w="26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Заявление на получение денежных средств под отчет 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для осуществления расходов подотчетного лица, не связанных с командировками, проездом к месту отпуска и обратно,закупкой товаров (работ, услуг) малого объема, в том числе с использованием денежных документов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5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Подотчетное лицо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чем за пять рабочих дней до дня выдачи (перечисления) денежных средств (аванса) под отчет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0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1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0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утверждения документа</w:t>
            </w:r>
          </w:p>
        </w:tc>
        <w:tc>
          <w:tcPr>
            <w:tcW w:w="10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получения документа</w:t>
            </w:r>
          </w:p>
        </w:tc>
        <w:tc>
          <w:tcPr>
            <w:tcW w:w="1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принятие расходных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принятие денежных обязательств (в случае выдачи аванса);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платежных документов для перечисления (выдачи) денежных средств подотчетному лицу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Установление назначения, размера аванса и срока, на который он выдается, обоснование потребности в денежных средствах;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Документ-основание для принятия расходных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При выплате аванса подотчетному лицу является основанием для принятия денежных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Для направления на подписание руководителю учреждения сформированных платежных документов (в случае принятия денежных обязательств)</w:t>
            </w: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34</w:t>
            </w:r>
          </w:p>
        </w:tc>
        <w:tc>
          <w:tcPr>
            <w:tcW w:w="26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Документы, подтверждающие произведенные расходы в командировке (проездные документы - пассажирский билет, посадочный талон, счет на проживание в гостинице и т.п.)</w:t>
            </w:r>
          </w:p>
        </w:tc>
        <w:tc>
          <w:tcPr>
            <w:tcW w:w="15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</w:tc>
        <w:tc>
          <w:tcPr>
            <w:tcW w:w="1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Подотчетное лицо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соответствии со сроком, установленным в УП или ином локальном акте</w:t>
            </w:r>
          </w:p>
        </w:tc>
        <w:tc>
          <w:tcPr>
            <w:tcW w:w="18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0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1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0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</w:tc>
        <w:tc>
          <w:tcPr>
            <w:tcW w:w="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представления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1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Формирование Отчета о расходах подотчетного лица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0504520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данных в Ж/о расчетов с подотчетными лицами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Принятие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Формирование платежных документов в случае принятия денежных обязательств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регистрах бухучета в целях систематизации информации об объектах учета на соответствующих счетах;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на подписание руководителю учреждения сформированных платежных документов (в случае принятия денежных обязательств и оплаты перерасхода)</w:t>
            </w:r>
          </w:p>
        </w:tc>
      </w:tr>
      <w:tr w:rsidR="00F3281D" w:rsidRPr="00AC1020" w:rsidTr="00FD1CAE">
        <w:trPr>
          <w:gridBefore w:val="1"/>
        </w:trPr>
        <w:tc>
          <w:tcPr>
            <w:tcW w:w="22540" w:type="dxa"/>
            <w:gridSpan w:val="134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3. Расчеты с дебиторами по доходам</w:t>
            </w:r>
          </w:p>
        </w:tc>
      </w:tr>
      <w:tr w:rsidR="00F3281D" w:rsidRPr="00AC1020" w:rsidTr="00FD1CAE">
        <w:trPr>
          <w:gridBefore w:val="1"/>
        </w:trPr>
        <w:tc>
          <w:tcPr>
            <w:tcW w:w="22540" w:type="dxa"/>
            <w:gridSpan w:val="134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8" w:name="sub_14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3.1 Учет расчетов с дебиторами по доходам - унифицированные первичные учетные документы</w:t>
            </w:r>
            <w:bookmarkEnd w:id="8"/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35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Ведомость группового начисления доходов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оформления (подписания) документа-основания для начисления доходов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7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8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документа</w:t>
            </w:r>
          </w:p>
        </w:tc>
        <w:tc>
          <w:tcPr>
            <w:tcW w:w="17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5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 Ж/о расчетов с дебиторами по доходам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отражения в регистрах бухучета в целях систематизации информации по начислению и уточнению доходов по группам плательщиков доходов</w:t>
            </w: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36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Извещение о начислении доходов (уточнении начисления)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оформления (подписания) документа-основания для начисления доходов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7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документа</w:t>
            </w:r>
          </w:p>
        </w:tc>
        <w:tc>
          <w:tcPr>
            <w:tcW w:w="17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5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 Ж/о расчетов с дебиторами по доходам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регистрах бухучета в целях систематизации информации по начислению и уточнению доходов;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Признание доходов будущих периодов доходами текущего отчетного периода согласно документу;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обобщения данных в Ведомости начисления доходов бюджета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0510837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администраторами доходов бюджета</w:t>
            </w: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37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Ведомость начисления доходов бюджета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0510837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*(11)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6D5AD1" w:rsidP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[</w:t>
            </w:r>
          </w:p>
        </w:tc>
        <w:tc>
          <w:tcPr>
            <w:tcW w:w="2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В день оформления (подписания) документа-основания для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начисления доходов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Х</w:t>
            </w:r>
          </w:p>
        </w:tc>
        <w:tc>
          <w:tcPr>
            <w:tcW w:w="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7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В течение одного рабочего дня после подписания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документа</w:t>
            </w:r>
          </w:p>
        </w:tc>
        <w:tc>
          <w:tcPr>
            <w:tcW w:w="17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Главный бухгалтер</w:t>
            </w:r>
          </w:p>
        </w:tc>
        <w:tc>
          <w:tcPr>
            <w:tcW w:w="15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 Ж/о расчетов с дебиторами по доходам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регистрах бухучета в целях систематизации информации по начислению и уточнению доходов;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Признание доходов будущих периодов доходами текущего отчетного периода согласно документу</w:t>
            </w: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38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Ведомость выпадающих доходов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 0510838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должности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день возникновения оснований в соответствии с правовыми актами РФ, согласно которым возникает право (обязанность) уменьшить (списать, предоставить скидки, льготы) начисленные доходы (денежные взыскания)</w:t>
            </w:r>
          </w:p>
          <w:p w:rsidR="00C94A82" w:rsidRPr="00AC1020" w:rsidRDefault="00C94A8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7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документа</w:t>
            </w:r>
          </w:p>
        </w:tc>
        <w:tc>
          <w:tcPr>
            <w:tcW w:w="17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5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 Ж/о расчетов с дебиторами по доходам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Для отражения операций, формирующих финансовый результат по уменьшению суммы начисленных доходов (денежных взысканий)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соответствии с законодательством РФ</w:t>
            </w: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39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Акт о признании безнадежной к взысканию задолженности по доходам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0510436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рабочего дня, следующего за днем утверждения Акта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Главный бухгалтер 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в части заполнения сведений о задолженности, по которой выявлены признаки безнадежной задолженности)</w:t>
            </w:r>
          </w:p>
        </w:tc>
        <w:tc>
          <w:tcPr>
            <w:tcW w:w="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руководитель учреждения</w:t>
            </w:r>
          </w:p>
        </w:tc>
        <w:tc>
          <w:tcPr>
            <w:tcW w:w="17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Не позднее следующего рабочего дня после утверждения акта</w:t>
            </w:r>
          </w:p>
        </w:tc>
        <w:tc>
          <w:tcPr>
            <w:tcW w:w="17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5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 Ж/о расчетов с дебиторами по доходам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в Ж/о по забалансовому счету 04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Отражение в Карточке учета средств и расчетов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0504051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Для отражения операций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о признании безнадежной к взысканию дебиторской задолженности по доходам</w:t>
            </w: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40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Решение о признании (восстановлении) сомнительной задолженности по доходам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40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Решение о признании (восстановлении) сомнительной задолженности по доходам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в случае признания задолженности сомнительной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 w:rsidP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рабочего дня, следующего за днем утверждения Акта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 w:rsidP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Главный бухгалтер 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в части заполнения сведений о задолженности, по которой выявлены признаки сомнительной задолженности)</w:t>
            </w:r>
          </w:p>
        </w:tc>
        <w:tc>
          <w:tcPr>
            <w:tcW w:w="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14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руководитель учреждения</w:t>
            </w:r>
          </w:p>
        </w:tc>
        <w:tc>
          <w:tcPr>
            <w:tcW w:w="17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 w:rsidP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17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5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 Ж/о расчетов с дебиторами по доходам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в Ж/о по забалансовому счету 04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Отражение в Карточке учета средств и расчетов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0504051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Для отражения операций по признанию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задолженности неплатежеспособных дебиторов сомнительной и ее выбытии с балансового учета</w:t>
            </w: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40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Решение о признании (восстановлении) сомнительной задолженности по доходам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в случае восстановления задолженности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рабочего дня, следующего за днем: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возобновления процедуры взыскания задолженности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Бухгалтерия (ЦБ)/Бухгалтер по расчетам с контрагентами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[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указать иное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 (в части заполнения сведений о сомнительной задолженности, подлежащей восстановлению)</w:t>
            </w:r>
          </w:p>
        </w:tc>
        <w:tc>
          <w:tcPr>
            <w:tcW w:w="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руководитель учреждения</w:t>
            </w:r>
          </w:p>
        </w:tc>
        <w:tc>
          <w:tcPr>
            <w:tcW w:w="17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17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5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 Ж/о расчетов с дебиторами по доходам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в Ж/о по забалансовому счету 04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Отражение в Карточке учета средств и расчетов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0504051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Для отражения операций по восстановлению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сомнительной задолженности в балансовом учете</w:t>
            </w:r>
          </w:p>
        </w:tc>
      </w:tr>
      <w:tr w:rsidR="00F3281D" w:rsidRPr="00AC1020" w:rsidTr="00FD1CAE">
        <w:trPr>
          <w:gridBefore w:val="1"/>
        </w:trPr>
        <w:tc>
          <w:tcPr>
            <w:tcW w:w="22540" w:type="dxa"/>
            <w:gridSpan w:val="134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9" w:name="sub_15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3.2 Иные документы по расчетам с дебиторами по доходам</w:t>
            </w:r>
            <w:bookmarkEnd w:id="9"/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41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Соглашение о предоставлении субсидии бюджетным и автономным учреждениям на финансовое обеспечение выполнения государственного (муниципального) задания; субсидии на иные цели, субсидии на цели осуществления капитальных вложений, гранта в форме субсидии. Дополнительное соглашение о досрочном расторжении, об изменении условий соглашения 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в случае получения трансферта с условием бюджетным/автономным учреждением - в качестве Получателя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 соблюдением норм ГК РФ, порядков предоставления субсидий, иных законов и НПА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руководитель учреждения</w:t>
            </w:r>
          </w:p>
        </w:tc>
        <w:tc>
          <w:tcPr>
            <w:tcW w:w="17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подписания/поступления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течение одного рабочего дня после подписания документа</w:t>
            </w:r>
          </w:p>
        </w:tc>
        <w:tc>
          <w:tcPr>
            <w:tcW w:w="17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5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1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внутреннего пользования;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Для сверки данных, указанных в Извещении о трансферте, передаваемом с условием (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42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Решение финансовых (уполномоченных) органов о взыскании/возврате остатков трансферта, подлежащих возврату (включая предписания, представленные органом финансового контроля) 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в случае получения трансферта с условием бюджетным/автономным учреждением - в качестве Получателя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Лицо, ответственное за формирование информации по предоставленному трансферту с условием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течение одного рабочего дня после поступления документа</w:t>
            </w:r>
          </w:p>
        </w:tc>
        <w:tc>
          <w:tcPr>
            <w:tcW w:w="17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5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1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внутреннего пользования;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Для сверки данных, указанных в Извещении о трансферте, передаваемом с условием (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rPr>
          <w:gridBefore w:val="1"/>
        </w:trPr>
        <w:tc>
          <w:tcPr>
            <w:tcW w:w="22540" w:type="dxa"/>
            <w:gridSpan w:val="134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4. Расчеты с кредиторами</w:t>
            </w:r>
          </w:p>
        </w:tc>
      </w:tr>
      <w:tr w:rsidR="00F3281D" w:rsidRPr="00AC1020" w:rsidTr="00FD1CAE">
        <w:trPr>
          <w:gridBefore w:val="1"/>
        </w:trPr>
        <w:tc>
          <w:tcPr>
            <w:tcW w:w="22540" w:type="dxa"/>
            <w:gridSpan w:val="134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10" w:name="sub_17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4.1 Учет расчетов с кредиторами - унифицированные первичные учетные документы</w:t>
            </w:r>
            <w:bookmarkEnd w:id="10"/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43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Решение о списании задолженности, невостребованной кредиторами со счета___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Если решение принимает ИК, документ формируется одновременно с Актом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Если решение принимает Комиссия - не позднее рабочего дня, следующего за днем утверждения Акта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245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 w:rsidP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Главный бухгалтер 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в части заполнения сведений о задолженности, по которой выявлены признаки невостребованной задолженности)</w:t>
            </w:r>
          </w:p>
        </w:tc>
        <w:tc>
          <w:tcPr>
            <w:tcW w:w="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1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18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расчетов с поставщиками и подрядчиками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расчетов с дебиторами по доходам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в Ж/о по забалансовому счету 20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Отражение в Карточке учета средств и расчетов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0504051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отражения операций по списанию невостребованной в срок кредиторской задолженности, не подтвержденной по результатам инвентаризации кредитором (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включая суммы переплат по доходам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rPr>
          <w:gridBefore w:val="1"/>
        </w:trPr>
        <w:tc>
          <w:tcPr>
            <w:tcW w:w="22540" w:type="dxa"/>
            <w:gridSpan w:val="134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11" w:name="sub_18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4.2 Иные документы по расчетам с кредиторами</w:t>
            </w:r>
            <w:bookmarkEnd w:id="11"/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44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Решение финансовых (уполномоченных) органов о взыскании/возврате остатков трансферта, подлежащих возврату (включая предписания, представленные органом финансового контроля) 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в случае предоставления трансферта с условием бюджетным/автономным учреждениям - в качестве Отправителя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</w:t>
            </w:r>
          </w:p>
          <w:p w:rsidR="00C94A82" w:rsidRPr="00AC1020" w:rsidRDefault="006D5AD1" w:rsidP="00AC1020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[</w:t>
            </w:r>
          </w:p>
        </w:tc>
        <w:tc>
          <w:tcPr>
            <w:tcW w:w="8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C1020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45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31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1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6D5AD1" w:rsidP="00AC1020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[</w:t>
            </w:r>
          </w:p>
        </w:tc>
        <w:tc>
          <w:tcPr>
            <w:tcW w:w="15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течение одного рабочего дня после поступления документа</w:t>
            </w:r>
          </w:p>
        </w:tc>
        <w:tc>
          <w:tcPr>
            <w:tcW w:w="18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C1020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внутреннего пользования;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Для сверки данных, указанных в Извещении о трансферте, передаваемом с условием (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rPr>
          <w:gridBefore w:val="1"/>
        </w:trPr>
        <w:tc>
          <w:tcPr>
            <w:tcW w:w="22540" w:type="dxa"/>
            <w:gridSpan w:val="134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5. Расчеты с бюджетами</w:t>
            </w:r>
          </w:p>
        </w:tc>
      </w:tr>
      <w:tr w:rsidR="00F3281D" w:rsidRPr="00AC1020" w:rsidTr="00FD1CAE">
        <w:trPr>
          <w:gridBefore w:val="1"/>
        </w:trPr>
        <w:tc>
          <w:tcPr>
            <w:tcW w:w="22540" w:type="dxa"/>
            <w:gridSpan w:val="134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12" w:name="sub_20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5.1 Учет расчетов с бюджетами - унифицированные первичные учетные документы</w:t>
            </w:r>
            <w:bookmarkEnd w:id="12"/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45</w:t>
            </w:r>
          </w:p>
        </w:tc>
        <w:tc>
          <w:tcPr>
            <w:tcW w:w="1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Уведомление о лимитах бюджетных обязательств (бюджетных ассигнованиях)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 0504822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2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48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45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Уведомление о лимитах бюджетных обязательств (бюджетных ассигнованиях)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 0504822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) 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0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Не позднее следующего рабочего дня после получения документа</w:t>
            </w:r>
          </w:p>
        </w:tc>
        <w:tc>
          <w:tcPr>
            <w:tcW w:w="10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CA2058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32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 Ж/о по прочим операциям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 Отражение (изменения) показателей на счетах санкционирования</w:t>
            </w:r>
          </w:p>
        </w:tc>
        <w:tc>
          <w:tcPr>
            <w:tcW w:w="448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отражения в регистрах бухучета в целях систематизации информации о показателях ЛБО и бюджетных ассигнований, доведенных до ГРБС финорганом</w:t>
            </w:r>
          </w:p>
        </w:tc>
      </w:tr>
      <w:tr w:rsidR="00F3281D" w:rsidRPr="00AC1020" w:rsidTr="00FD1CAE">
        <w:trPr>
          <w:gridBefore w:val="1"/>
        </w:trPr>
        <w:tc>
          <w:tcPr>
            <w:tcW w:w="22540" w:type="dxa"/>
            <w:gridSpan w:val="134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13" w:name="sub_21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5.2 Иные документы по расчетам с бюджетами</w:t>
            </w:r>
            <w:bookmarkEnd w:id="13"/>
          </w:p>
        </w:tc>
      </w:tr>
      <w:tr w:rsidR="00F3281D" w:rsidRPr="00AC1020" w:rsidTr="00FD1CAE">
        <w:trPr>
          <w:gridBefore w:val="1"/>
        </w:trPr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46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Соглашение о предоставлении МБТ. Дополнительное соглашение об изменении условий соглашения</w:t>
            </w:r>
          </w:p>
        </w:tc>
        <w:tc>
          <w:tcPr>
            <w:tcW w:w="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 соблюдением норм ГК РФ, порядков предоставления МБТ, иных законов и НПА</w:t>
            </w:r>
          </w:p>
        </w:tc>
        <w:tc>
          <w:tcPr>
            <w:tcW w:w="20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руководитель учреждения</w:t>
            </w:r>
          </w:p>
        </w:tc>
        <w:tc>
          <w:tcPr>
            <w:tcW w:w="7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подписания/поступления документ</w:t>
            </w: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течение одного рабочего дня после подписания документа</w:t>
            </w:r>
          </w:p>
        </w:tc>
        <w:tc>
          <w:tcPr>
            <w:tcW w:w="10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32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448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внутреннего пользования;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Для сверки данных, указанных в Извещении о трансферте, передаваемом с условием (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rPr>
          <w:gridBefore w:val="1"/>
        </w:trPr>
        <w:tc>
          <w:tcPr>
            <w:tcW w:w="22540" w:type="dxa"/>
            <w:gridSpan w:val="134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 w:rsidP="00CA2058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6. Расчеты с сотрудниками </w:t>
            </w:r>
            <w:r w:rsidR="00CA2058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(</w:t>
            </w:r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иными физическими лицами)</w:t>
            </w:r>
          </w:p>
        </w:tc>
      </w:tr>
      <w:tr w:rsidR="00F3281D" w:rsidRPr="00AC1020" w:rsidTr="00FD1CAE">
        <w:trPr>
          <w:gridBefore w:val="1"/>
        </w:trPr>
        <w:tc>
          <w:tcPr>
            <w:tcW w:w="22540" w:type="dxa"/>
            <w:gridSpan w:val="134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 w:rsidP="00CA2058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14" w:name="sub_23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6.1 Учет расчетов с сотрудниками (иными физическими лицами) - унифицированные первичные учетные документы</w:t>
            </w:r>
            <w:bookmarkEnd w:id="14"/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47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Расчетно-платежная ведомость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82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1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47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Расчетно-платежная ведомость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CA2058" w:rsidRDefault="006D5AD1">
            <w:pPr>
              <w:pStyle w:val="a6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CA2058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формирование документа</w:t>
            </w:r>
            <w:r w:rsidRPr="00CA2058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менее чем за три дня до наступления срока выплаты денежных средств (за исключением наступления срока разовых выплат по заработной плате, производимых в межрасчетный период), установленного локальным актом учреждения, законодательством РФ, договора ГПХ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подписания документа руководителем учреждения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(начисление выплат, удержания из выплат по заявлениям сотрудников, исполнительным листам);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Принятие расходных и денежных обязательств,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данных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расчетов по заработной плате, денежному довольствию и стипендиям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Карточке-справке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 0504417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Формирование платежных документов: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 перечисление удержаний из выплат;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 целях получения наличности в кассу;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Формирование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1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Направление документа кассиру для выдачи из кассы денежных средств физическим лицам (заработной платы работникам учреждения, стипендий, пособий, иных выплат, в т.ч. осуществляемых на основе договоров ГПХ с физическими лицами);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на подписание руководителю учреждения сформированных платежных документов;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направления на подписание сформированного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руководителю учреждения, кассиру;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Для регистрации сформированного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в Журнале регистрации приходных и расходных кассовых ордеров/документов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0504093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0310003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Для отражения сведений о выплатах в Ведомости доходов физических лиц, облагаемых налогом на доходы физических лиц, страховыми взносами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0509095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48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Расчетная ведомость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менее чем за три дня до наступления срока выплаты денежных средств (за исключением наступления срока разовых выплат по заработной плате, производимых в межрасчетный период), установленного локальным актом учреждения, законодательством РФ, условиями договора ГПХ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подписания документа руководителем учреждения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иное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(начисление выплат, удержания из выплат по заявлениям сотрудников, исполнительным листам, расчетов по исчисленному НДФЛ, удержанному из дохода в момент выплаты путем безналичного перечисления);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Принятие расходных и денежных обязательств,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данных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расчетов по заработной плате, денежному довольствию и стипендиям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Карточке-справке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 0504417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Формирование платежных документов: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 перечисление удержаний из выплат;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 целях получения наличности в кассу;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 целях безналичного перечисления средств;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Формирование: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выдаче наличными);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Реестра на перечисление денежных средств на лицевые счета сотрудников в кредитные организации (при безналичном перечислении)</w:t>
            </w:r>
          </w:p>
        </w:tc>
        <w:tc>
          <w:tcPr>
            <w:tcW w:w="41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Передача кассиру 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для выдачи из кассы денежных средств физическим лицам (заработной платы работникам учреждения, стипендий, пособий, иных выплат, в т.ч. осуществляемых на основе договоров ГПХ с физическими лицами);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на подписание руководителю учреждения сформированных платежных документов;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направления Реестра на перечисление денежных средств: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 подписание руководителю учреждения (при необходимости);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 кредитные организации;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Для отражения в Ведомости доходов физических лиц, облагаемых налогом на доходы физических лиц, страховыми взносами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0509095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49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Платежная ведомость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82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1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49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Платежная ведомость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</w:t>
            </w:r>
            <w:r w:rsidRPr="00CA2058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формирование документа</w:t>
            </w:r>
            <w:r w:rsidRPr="00CA2058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менее чем за три дня до наступления срока выплаты денежных средств, установленного локальным актом учреждения, законодательством РФ, договора ГПХ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подписания документа руководителем учреждения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Формирование платежных документов в целях получения наличности в кассу;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Формирование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1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Направление ведомости кассиру для выдачи из кассы денежных средств физическим лицам (заработной платы работникам учреждения, стипендий, пособий, иных выплат, в т.ч. осуществляемых на основе договоров ГПХ с физическими лицами) при условии формирования Расчетной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) или разовых выплат в межрасчетный период при условии формирования Расчетно-платежной ведомости (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 0504401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по итогам расчетного периода;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на подписание руководителю учреждения сформированных платежных документов;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направления на подписание сформированного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руководителю учреждения, кассиру;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Для регистрации сформированного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в Журнале регистрации приходных и расходных кассовых ордеров/документов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0504093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0310003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50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Табель учета использования рабочего времени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0504421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) (в том числе корректирующий)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Не позднее трех рабочих дней до установленного срока выплаты зарплаты за 1 половину месяца;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Не позднее трех рабочих дней до установленного срока выплаты зарплаты за вторую половину месяца;</w:t>
            </w:r>
          </w:p>
          <w:p w:rsidR="00C94A82" w:rsidRPr="00AC1020" w:rsidRDefault="006D5AD1" w:rsidP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Не позднее одного рабочего дня с момента подписания корректирующего табеля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течение одного рабочего дня с момента закрытия Табеля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Отражение информации в Расчетно-платежной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Расчетной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1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учета использования рабочего времени или регистрации случаев отклонений от нормального использования рабочего времени;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В целях отражения информации при расчете зарплаты;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сверки данных с документами по учету кадров (приказами/распоряжениями о приеме на работу, предоставлении отпуска, решениях о командировании и т.д.)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51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Карточка-справка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0504417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пяти рабочих дней после окончания расчетного периода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(ежемесячно по итогам месяца)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Ежегодно не позднее 20 января года, следующего за отчетным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82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ежегодной регистрации сведений о зарплате сотрудников (работников)</w:t>
            </w:r>
          </w:p>
        </w:tc>
        <w:tc>
          <w:tcPr>
            <w:tcW w:w="41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Хранение информации с целью последующей передачи данных для организации архивного хранения в соответствии с установленными сроками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52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Записка-расчет об исчислении среднего заработка при предоставлении отпуска, увольнении и других случаях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0504425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Не позднее двух рабочих дней со дня получения приказа, являющегося основанием для исчисления среднего заработка 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</w:tc>
        <w:tc>
          <w:tcPr>
            <w:tcW w:w="9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информации в Расчетно-платежной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Расчетной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бухгалтерских записей в учете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(начисление отпускных, расчета при увольнении, иных выплат, которые необходимо выплатить в межрасчетный период);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Принятие расходных и денежных обязательств,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Отражение данных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расчетов по заработной плате, денежному довольствию и стипендиям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Карточке-справке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 0504417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Формирование платежных документов: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 перечисление средств сотруднику;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 целях получения наличности в кассу (при выдаче наличными);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6. Формирование 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и/или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при выдаче наличными)</w:t>
            </w:r>
          </w:p>
        </w:tc>
        <w:tc>
          <w:tcPr>
            <w:tcW w:w="41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В целях начисления выплат в пользу работников исходя из их среднего заработка в соответствии с законодательством РФ;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на подписание руководителю учреждения сформированных платежных документов;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направления на подписание сформированного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руководителю учреждения;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Для регистрации сформированного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в Журнале регистрации приходных и расходных кассовых ордеров/документов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0504093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0310003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Передача кассиру 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и/или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для выдачи из кассы денежных средств</w:t>
            </w:r>
          </w:p>
        </w:tc>
      </w:tr>
      <w:tr w:rsidR="00F3281D" w:rsidRPr="00AC1020" w:rsidTr="00FD1CAE">
        <w:trPr>
          <w:gridAfter w:val="1"/>
        </w:trPr>
        <w:tc>
          <w:tcPr>
            <w:tcW w:w="22540" w:type="dxa"/>
            <w:gridSpan w:val="134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outlineLvl w:val="0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15" w:name="sub_24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6.2 Иные документы по расчетам с сотрудниками (студентами, иными физическими лицами)</w:t>
            </w:r>
            <w:bookmarkEnd w:id="15"/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53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Правовые акты/локальные документы (изменения к ним), регламентирующие порядок выплаты зарплаты, премий, материальной помощи, надбавок, оплату труда за работу в выходные и нерабочие праздничные дни и иных выплат, удержаний из зарплаты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со дня поступления/издания правового/локального акта или внесения изменений в них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Осуществление корректного расчета по оплате труда в порядке, установленном правовыми/локальными актами</w:t>
            </w:r>
          </w:p>
        </w:tc>
        <w:tc>
          <w:tcPr>
            <w:tcW w:w="41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54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Заявление сотрудника: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 удержание (прекращение удержания) из заработной платы профсоюзных взносов, неизрасходованных средств, выданных под отчет, прочих удержаний;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 предоставление стандартного налогового вычета;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 перечисление заработной платы на банковскую карту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 мере необходимости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Не позднее следующего рабочего дня со дня получения заявления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носителе/скан-копия. Ответственный за предоставление информации в Бухгалтерию - ОК/работник кадровой службы)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Не позднее двух рабочих дней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со дня получения заявления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информации при расчете оплаты труда, в том числе: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 Расчетно-платежной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Расчетной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Карточке-справке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 0504417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Ввод информации для формирования реестра на перечисление оплаты труда на банковскую карту сотрудника (работника) или формирования платежных документов</w:t>
            </w:r>
          </w:p>
        </w:tc>
        <w:tc>
          <w:tcPr>
            <w:tcW w:w="41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информации при расчете оплаты труда;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перечислений взносов и прочих удержаний получателям;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обеспечения предоставления налоговых вычетов;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Для перечисления оплаты труда, иных выплат (включая пособия) на банковские карты по указанным реквизитам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55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Приказы/распоряжения: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 поощрении (награждении) сотрудника,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 премировании сотрудника;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 выплате материальной помощи, пособий;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об установлении надбавок и назначении прочих выплат;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 привлечении сотрудника (работника) к работе в выходной день;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 возложении обязанностей с доплатой.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Иные приказы по начислению оплаты труда и по удержанию из оплаты труда (дни сдачи крови, военные сборы)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Скан-копия/бумажный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Не позднее следующего рабочего дня со дня поступления заявления сотрудника (работника), служебной записки или другого документа, инициирующего или являющегося основанием для назначения соответствующих выплат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издания приказа/распоряжения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Цифровой/на бумажном носителе</w:t>
            </w:r>
          </w:p>
        </w:tc>
        <w:tc>
          <w:tcPr>
            <w:tcW w:w="9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Не позднее следующего рабочего дня со дня подписания приказа/распоряжения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информации при расчете оплаты труда, в том числе: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 Расчетно-платежной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Расчетной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Карточке-справке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 0504417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 осуществлении выплат в межрасчетный период согласно порядку ее предоставления: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2.1. Отражение бухгалтерских записей в учете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(начисление);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2.2. Принятие расходных и денежных обязательств,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2.3. Отражение данных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расчетов по заработной плате, денежному довольствию и стипендиям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Карточке-справке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 0504417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2.4. Формирование платежных документов: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 перечисление средств сотруднику;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 целях получения наличности в кассу (при выдаче наличными)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2.5. Формирование: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и/или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при выдаче наличными;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Реестра на перечисление денежных средств на лицевые счета сотрудников в кредитные организации (при безналичном перечислении)</w:t>
            </w:r>
          </w:p>
        </w:tc>
        <w:tc>
          <w:tcPr>
            <w:tcW w:w="41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информации при расчете оплаты труда;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выплаты (перечисления) в сроки, установленные для выплаты заработной платы (если иной срок не установлен порядком предоставления выплаты);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При осуществлении выплат в межрасчетный период согласно порядку ее предоставления: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3.1. Для направления на подписание руководителю учреждения сформированных платежных документов;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3.2. Для направления на подписание сформированных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руководителю учреждения;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3.3. Для регистрации сформированного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в Журнале регистрации приходных и расходных кассовых ордеров/документов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0504093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0310003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3.4. Передача кассиру 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и/или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для выдачи из кассы денежных средств;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3.5. Для направления Реестра на перечисление денежных средств: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 подписание руководителю учреждения (при необходимости);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 кредитные организации;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3.6. Для отражения в Ведомости доходов физических лиц, облагаемых налогом на доходы физических лиц, страховыми взносами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0509095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56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Приказ/распоряжение о: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приеме на работу,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переводе на другую должность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Скан-копия/бумажный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 w:rsidP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При приеме - в день приема сотрудника (работника) на работу;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 переводе - не позднее следующего рабочего дня со дня визирования заявления сотрудника (работника) руководителем учреждения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издания приказа/распоряжения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Цифровой/на бумажном носителе</w:t>
            </w:r>
          </w:p>
        </w:tc>
        <w:tc>
          <w:tcPr>
            <w:tcW w:w="9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подписания приказа/распоряжения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информации при расчете оплаты труда;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Внесение соответствующей информации в Карточку-справку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0504417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1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целях отражения информации при расчете зарплаты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57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Приказ/распоряжение об увольнении работника (сотрудника) с указанием дней неотработанного отпуска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Скан-копия/бумажный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Не менее чем за три календарных дня до увольнения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[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указать иное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В исключительных случаях, в том числе в соответствии со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ст. 80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 ТК РФ, срок может быть сокращен до одного дня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издания приказа/распоряжения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Цифровой/на бумажном носителе</w:t>
            </w:r>
          </w:p>
        </w:tc>
        <w:tc>
          <w:tcPr>
            <w:tcW w:w="9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подписания приказа/распоряжения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информации при расчете оплаты труда, в том числе: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 Расчетно-платежной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Расчетной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Внесение соответствующей информации в Карточку-справку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0504417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3. Формирование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Записки-расчета об исчислении среднего заработка при предоставлении отпуска, увольнении и других случаях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0504425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) (при необходимости);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Отражение бухгалтерских записей в учете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(начисление выплат при увольнении);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Принятие расходных и денежных обязательств,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6. Отражение данных в Ж/о расчетов по заработной плате, денежному довольствию и стипендиям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7. Формирование платежных документов: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 перечисление средств сотруднику;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 целях получения наличности в кассу (при выдаче наличными);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8. Формирование: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и/или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при выдаче наличными;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платежных документов (при безналичном перечислении);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9. Формирование справок о заработной плате (справки о доходах и суммах налога физического лица и иных справок по требованию)</w:t>
            </w:r>
          </w:p>
        </w:tc>
        <w:tc>
          <w:tcPr>
            <w:tcW w:w="41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информации при расчете оплаты труда;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выплаты (перечисления) заработной платы в сроки, установленные законодательством;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направления на подписание руководителю учреждения сформированных платежных документов;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Для направления на подписание сформированных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руководителю учреждения;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Для регистрации сформированного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в Журнале регистрации приходных и расходных кассовых ордеров/документов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0504093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0310003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6. Передача кассиру 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и/или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для выдачи из кассы денежных средств;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7. Для отражения в Ведомости доходов физических лиц, облагаемых налогом на доходы физических лиц, страховыми взносами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0509095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8. Для направления документов (сведений, справок) уволенному сотруднику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58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Приказ/распоряжение об отпуске, в т. ч. по уходу за ребенком/учебном отпуске/отпуске без сохранения зарплаты, отзыве из отпуска, переносе части отпуска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Скан-копия/бумажный (1 экз.)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Не позднее, чем за две недели до начала отпуска;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Не позднее, чем за три рабочих дня до наступления события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со дня издания приказа/распоряжения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Цифровой/На бумажном носителе</w:t>
            </w:r>
          </w:p>
        </w:tc>
        <w:tc>
          <w:tcPr>
            <w:tcW w:w="9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подписания приказа/распоряжения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информации при расчете оплаты труда, в том числе: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 Расчетно-платежной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Расчетной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Внесение соответствующей информации в Карточку-справку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0504417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сведений для расчета пособий;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4. Формирование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Записки-расчета об исчислении среднего заработка при предоставлении отпуска, увольнении и других случаях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0504425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) </w:t>
            </w:r>
          </w:p>
        </w:tc>
        <w:tc>
          <w:tcPr>
            <w:tcW w:w="41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начисления соответствующих выплат;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выплаты (перечисления) в сроки, установленные законодательством РФ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59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Штатное расписание (изменение в штатное расписание)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Скан-копия/бумажный (1 экз.)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Не позднее следующего рабочего дня со дня издания приказа об утверждении штатного расписания/внесения изменений в штатное расписание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Цифровой/На бумажном носителе</w:t>
            </w:r>
          </w:p>
        </w:tc>
        <w:tc>
          <w:tcPr>
            <w:tcW w:w="9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утверждения документа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Внесение информации, необходимой для расчета оплаты труда (об окладах, надбавках и т.п. или об их изменении)</w:t>
            </w:r>
          </w:p>
        </w:tc>
        <w:tc>
          <w:tcPr>
            <w:tcW w:w="41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60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Расчет годового фонда оплаты труда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(иной документ, подтверждающий возникновение расходного обязательства, содержащий расчет годового объема оплаты труда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Не позднее пяти рабочих дней после дня издания приказа об утверждении штатного расписания/внесения изменений в штатное расписание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На бумажном носителе </w:t>
            </w:r>
          </w:p>
        </w:tc>
        <w:tc>
          <w:tcPr>
            <w:tcW w:w="9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документа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 на счетах санкционирования;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Сведения о расходном обязательстве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основании расчета годового фонда оплаты труда</w:t>
            </w:r>
          </w:p>
        </w:tc>
        <w:tc>
          <w:tcPr>
            <w:tcW w:w="41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целях принятия расходного обязательства в объеме годового фонда оплаты труда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61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Листок нетрудоспособности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9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сведений о листке нетрудоспособности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Формирование и направление Сведений для расчета пособий;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Расчет пособия в части пособия по временной нетрудоспособности за первые три календарных дня;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информации в Расчетно-платежной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Расчетной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1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представления информации (сведений), необходимых для назначения и выплаты, расчета пособия;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начисления пособия по временной нетрудоспособности за первые три календарных дня;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выплаты (перечисления) в сроки, установленные для выплаты заработной платы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62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Исполнительные листы, судебные приказы, постановления об обращении взыскания на заработную плату и иные доходы должника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Скан-копия/бумажный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Цифровой/на бумажном носителе</w:t>
            </w:r>
          </w:p>
        </w:tc>
        <w:tc>
          <w:tcPr>
            <w:tcW w:w="9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поступления документа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Удержание в день ближайшей выплаты заработной платы;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информации в Расчетно-платежной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Расчетной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в части операций по удержаниям;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платежных документов на перечисление удержания получателю;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Подготовка информации о полном (частичном) исполнении по исполнительному листу;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В случае увольнения - подготовка информации о взысканной сумме по исполнительному листу</w:t>
            </w:r>
          </w:p>
        </w:tc>
        <w:tc>
          <w:tcPr>
            <w:tcW w:w="41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В целях удержания взысканий на зарплату и иные доходы должника сумм в пользу третьих лиц;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Для перечисления средств третьим лицам не позднее трех дней со дня выплаты заработной платы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[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указать иной срок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]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направления информации о взысканной сумме по исполнительному листу не позднее дня увольнения работника-должника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63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Справки по заработной плате (о среднем заработке, о доходах и суммах НДФЛ)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 w:rsidP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При увольнении - в день увольнения;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В иных случаях - в течение двух рабочих днейс даты получения заявления о предоставлении справки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82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Формирование информации для справок</w:t>
            </w:r>
          </w:p>
        </w:tc>
        <w:tc>
          <w:tcPr>
            <w:tcW w:w="41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целях выдачи документа сотруднику (работнику)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64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Расчетный листок о начислении и удержании заработной платы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Электронный (при условии наличия кадрового ЭДО)/бумажный (1 экз.)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Не позднее срока, установленного для выплаты зарплаты за вторую половину текущего месяца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82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41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целях выдачи документа сотруднику (работнику)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65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Реестр на перечисление денежных средств на лицевые счета сотрудников в кредитные организации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одного рабочего дня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 даты перечисления зарплаты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 (при необходимости)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день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82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41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направления руководителю учреждения на подписание (при необходимости);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Для направления документа в кредитную организацию в целях зачисления зарплаты на банковские карты сотрудников (работников)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66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Информация об общем количестве неиспользованных всеми работниками учреждения дней отпуска за период с начала работы на дату расчета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Скан-копия/бумажный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трех рабочих дней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после окончания отчетного периода (квартала)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день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Цифровой/на бумажном носителе</w:t>
            </w:r>
          </w:p>
        </w:tc>
        <w:tc>
          <w:tcPr>
            <w:tcW w:w="9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за днем подписания документа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Расчет суммы резерва;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бухгалтерских записей в учете, в том числе корректировка отложенных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в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Карточке учета средств и расчетов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0504051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41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формирования резервов предстоящей оплаты отпусков за фактически отработанное время или компенсаций за неиспользованный отпуск, в том числе при увольнении, включая платежи на обязательное социальное страхование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67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Документ/расчет, содержащий информацию о необходимости выплаты денежной компенсации за задержку выплаты заработной платы или иной выплаты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Скан-копия/бумажный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издания распорядительного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Цифровой/на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данных в Ж/о расчетов по заработной плате, денежному довольствию и стипендиям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 иных регистрах учета</w:t>
            </w:r>
          </w:p>
        </w:tc>
        <w:tc>
          <w:tcPr>
            <w:tcW w:w="41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В целях отражения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Расчетной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Карточке-справке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 0504417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выплаты (перечисления) в сроки, установленные для выплаты зарплаты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68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</w:t>
            </w:r>
            <w:r w:rsidR="00783E54">
              <w:rPr>
                <w:rFonts w:ascii="Times New Roman" w:hAnsi="Times New Roman" w:cs="Times New Roman"/>
                <w:sz w:val="12"/>
                <w:szCs w:val="12"/>
              </w:rPr>
              <w:t xml:space="preserve">ерсональные данные сотрудника,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физлица, принимаемого по договору ГПХ (паспортные данные, СНИЛС, ИНН, справки и др.)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Скан-копия/бумажный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представления документов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Х]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Цифровой/на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представления документов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информации в соответствующем программном продукте;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Открытие Карточки-справки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 0504417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1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В целях формирования соответствующей отчетности в ФНС и внебюджетные фонды;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контроля полноты и правильности предоставления вычетов, компенсаций, расчетов пособий и удержаний;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организации архивного хранения</w:t>
            </w:r>
          </w:p>
        </w:tc>
      </w:tr>
      <w:tr w:rsidR="00F3281D" w:rsidRPr="00AC1020" w:rsidTr="00FD1CAE">
        <w:trPr>
          <w:gridAfter w:val="1"/>
        </w:trPr>
        <w:tc>
          <w:tcPr>
            <w:tcW w:w="22540" w:type="dxa"/>
            <w:gridSpan w:val="134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outlineLvl w:val="0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7. Расчеты в сфере закупок товаров, работ, услуг</w:t>
            </w:r>
          </w:p>
        </w:tc>
      </w:tr>
      <w:tr w:rsidR="00F3281D" w:rsidRPr="00AC1020" w:rsidTr="00FD1CAE">
        <w:trPr>
          <w:gridAfter w:val="1"/>
        </w:trPr>
        <w:tc>
          <w:tcPr>
            <w:tcW w:w="22540" w:type="dxa"/>
            <w:gridSpan w:val="134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outlineLvl w:val="0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16" w:name="sub_31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7.1 Учет расчетов в сфере закупок - унифицированные первичные учетные документы</w:t>
            </w:r>
            <w:bookmarkEnd w:id="16"/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69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приемки товаров, работ, услуг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5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срок, установленный условиями контракта/договора для осуществления приемки (требующей отдельного документального оформления) на основании данных документов, подтверждающих поставку товаров, выполнение (сдачу) работ (услуг)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9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за днем утверждения документа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учете, в том числе: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принятие денежных обязательств,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корректировка резерва предстоящих расходов;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расчетов с поставщиками и подрядчиками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платежных документов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1. Оформления приемки поставленных товаров, выполненных работ, оказанных услуг, 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предусмотренной договором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, информация о котором не размещается в реестре контрактов на ЕИС;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отражения операций в бухгалтерском учете, систематизации информации в регистрах бухучета;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своевременного принятия денежных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Для направления на подписание руководителю учреждения сформированных платежных документов;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Для формирования документов ответственными лицами в случае выявления количественных и качественных расхождений (отказа от приемки):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претензий,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возврата некачественного товара поставщику</w:t>
            </w:r>
          </w:p>
        </w:tc>
      </w:tr>
      <w:tr w:rsidR="00F3281D" w:rsidRPr="00AC1020" w:rsidTr="00FD1CAE">
        <w:trPr>
          <w:gridAfter w:val="1"/>
        </w:trPr>
        <w:tc>
          <w:tcPr>
            <w:tcW w:w="22540" w:type="dxa"/>
            <w:gridSpan w:val="134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outlineLvl w:val="0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17" w:name="sub_32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7.2 Иные документы по расчетам в сфере закупок</w:t>
            </w:r>
            <w:bookmarkEnd w:id="17"/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70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Договоры гражданско-правового характера, контракты, дополнительные соглашения к ним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Электронный/бумажный (2 экз.)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5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принятия решения: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об оформлении сделки;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об изменении условий договора/контракта;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 расторжении договора/контракта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 соблюдением норм ГК РФ, законодательства о закупках, иных законов и НПА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9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создания/поступления документа с соблюдением норм законодательства о закупках</w:t>
            </w:r>
          </w:p>
        </w:tc>
        <w:tc>
          <w:tcPr>
            <w:tcW w:w="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Цифровой/На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одного рабочего дня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со дня подписания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факта хозяйственной жизни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Принятие расходных обязательств и их отражение на счетах санкционирования;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Отражение данных в соответствующих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Оформление сделок в рамках гражданского законодательства;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своевременного принятия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контроля за соблюдением сроков исполнения условий договора/контракта, определения даты исполнения для определения качественных характеристик задолженности (долгосрочная, просроченная) по расчетам с контрагентами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71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Первичные документы, подтверждающие факт оказания услуг/выполнения работ, факт поставки или отгрузки при переходе права собственности в момент отгрузки товара (товарная накладная, акт приема-передачи, акт выполненных работ/оказанных услуг, УПД, счет-фактура, акт приемки законченного строительством объекта и иные документы)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Электронный/скан-копия/бумажный (1 экз.)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Лицо, ответственное за совершение закупки по конкретному договору/контракту или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Член приемочной комиссии (при наличии)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5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Подписание лицом, уполномоченным на получение товара, результатов выполненных работ/оказанных услуг - в день поступления документов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9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 учетом сроков, предусмотренных условиями контракта/договора.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C94A82" w:rsidRPr="00AC1020" w:rsidRDefault="006D5AD1" w:rsidP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Если приемка оформляется дополнительно - в день поступления документов</w:t>
            </w:r>
          </w:p>
        </w:tc>
        <w:tc>
          <w:tcPr>
            <w:tcW w:w="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Цифровой/на бумажном носителе (копия)</w:t>
            </w:r>
          </w:p>
        </w:tc>
        <w:tc>
          <w:tcPr>
            <w:tcW w:w="8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подписания документа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данных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соответствующих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Принятие отложенных или денежных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Формирование платежных документов в случае принятия денежных обязательств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регистрах бухучета в целях систематизации информации об объектах учета на соответствующих счетах;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Комиссией соответствующих документов по НФА;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направления на подписание руководителю учреждения сформированных платежных документов (в случае принятия денежных обязательств)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72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Документ о приемке или мотивированный отказ в приемке по контрактам/ договорам, заключенным в результате электронных конкурентных процедур, извещения по которым размещены в ЕИС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5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9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заказчик (в лице руководителя, иного лица, имеющего право действовать от имени заказчика)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срок, установленный контрактом/договором с соблюдением сроков, установленных законодательством о закупках</w:t>
            </w:r>
          </w:p>
        </w:tc>
        <w:tc>
          <w:tcPr>
            <w:tcW w:w="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8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размещения в ЕИС документа о приемке, подписанного заказчиком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данных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расчетов с поставщиками и подрядчиками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иных соответствующих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средств и расчетов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0504051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Корректировка отложенных и/или принятие денежных обязательств;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Формирование платежных документов в случае принятия денежных обязательств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регистрах бухучета в целях систематизации информации об объектах учета по результатам приемки на соответствующих счетах;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Комиссией соответствующих документов по НФА;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направления на подписание руководителю учреждения сформированных платежных документов (в случае принятия денежных обязательств);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Для формирования документов ответственными лицами в случае выявления количественных и качественных расхождений (отказа от приемки):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претензий,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возврата некачественного товара поставщику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73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Извещение об осуществлении закупки товара, работы, услуги (об отмене закупки) при определении поставщика конкурентным способом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 (из ЕИС)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5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При осуществлении закупок - в соответствии с датами, установленными в плане-графике закупок;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 отмене закупок - не позднее, чем за один рабочий день до даты окончания срока подачи заявок на участие в закупке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9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 (иное лицо, действующее от имени заказчика)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размещения документа в ЕИС</w:t>
            </w:r>
          </w:p>
        </w:tc>
        <w:tc>
          <w:tcPr>
            <w:tcW w:w="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 посредством ЕИС</w:t>
            </w:r>
          </w:p>
        </w:tc>
        <w:tc>
          <w:tcPr>
            <w:tcW w:w="8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рабочего дня, следующего за днем подписания документа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принимаемых обязательств на счетах санкционирования;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Формирование Журнала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целях своевременного принятия к учету отложенных обязательств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74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Документ (протокол):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 признании конкурентных процедур несостоявшимися;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об отказе от заключения контракта;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рассмотрения и оценки заявок на участие в конкурсе или рассмотрения единственной заявки на участие в конкурсе;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подведения итогов определения поставщика (подрядчика, исполнителя);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определения поставщика (подрядчика, исполнителя) и др.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Электронный/бумажный (1 экз.)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5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соответствии со сроками, установленными законодательством о закупках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9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 (при необходимости)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оформления документа</w:t>
            </w:r>
          </w:p>
        </w:tc>
        <w:tc>
          <w:tcPr>
            <w:tcW w:w="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Цифровой/На бумажном носителе</w:t>
            </w:r>
          </w:p>
        </w:tc>
        <w:tc>
          <w:tcPr>
            <w:tcW w:w="8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 момента подписания документа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Корректировка принимаемых обязательств на счетах санкционирования;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Формирование Журнала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отражения в регистрах бухучета в целях систематизации информации о принимаемых обязательствах на счетах санкционирования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75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Независимая гарантия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Электронный/бумажный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Лицо, ответственное за совершение закупки по конкретному договору/контракту</w:t>
            </w:r>
          </w:p>
        </w:tc>
        <w:tc>
          <w:tcPr>
            <w:tcW w:w="25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9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Цифровой/На бумажном носителе</w:t>
            </w:r>
          </w:p>
        </w:tc>
        <w:tc>
          <w:tcPr>
            <w:tcW w:w="8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одного рабочего дня со дня получения документа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 Ж/о по забалансовому счету 10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бухучета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целях своевременной постановки на учет: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обеспечения заявки на участие в конкурентной закупке;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обеспечения исполнения контракта (договора) контрагентом обязательств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76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Счет на оплату аванса в счет предстоящих поставок товаров (выполнения работ, оказания услуг)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Электронный/скан-копия/бумажный (1 экз.)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Бухгалтерия/бухгалтер по расчетам с контрагентами</w:t>
            </w:r>
          </w:p>
        </w:tc>
        <w:tc>
          <w:tcPr>
            <w:tcW w:w="25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9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поступления документа</w:t>
            </w:r>
          </w:p>
        </w:tc>
        <w:tc>
          <w:tcPr>
            <w:tcW w:w="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Цифровой/на бумажном носителе</w:t>
            </w:r>
          </w:p>
        </w:tc>
        <w:tc>
          <w:tcPr>
            <w:tcW w:w="8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поступления документа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Принятие денежных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платежных документов/распоряжений о совершении казначейских платежей;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Отражение в Ж/о по расчетам с поставщиками и подрядчиками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регистрах бухучета в целях систематизации информации об объектах учета на соответствующих счетах;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на подписание руководителю учреждения сформированных платежных документов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77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Письмо о возврате денежных средств, внесенных в качестве обеспечения исполнения контракта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266710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5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266710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трех рабочих дней до наступления срока возврата обеспечения, установленного в контракте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9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266710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подготовки документа</w:t>
            </w:r>
          </w:p>
        </w:tc>
        <w:tc>
          <w:tcPr>
            <w:tcW w:w="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подписания документа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[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указать иной срок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266710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Формирование платежного документа на возврат средств, находящихся во временном распоряжении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направления на подписание руководителем платежных документов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78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Претензия с расчетом суммы неустойки (штрафа, пени) в случае нарушения условий контракта/договора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5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момент возникновения требований к плательщику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9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подготовки документа</w:t>
            </w:r>
          </w:p>
        </w:tc>
        <w:tc>
          <w:tcPr>
            <w:tcW w:w="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подписания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. Отражение бухгалтерских записей в учете в части начисления задолженности;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Оформление: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Извещения о начислении доходов (уточнении начисления)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Ведомости начисления доходов бюджета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0510837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расчетов с дебиторами по доходам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средств и расчетов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0504051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регистрах бухучета в целях систематизации информации по начислению и уточнению доходов;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В целях соблюдения норм гражданского законодательства в части направления претензии контрагенту с предъявлением расчета суммы неустойки, штрафа, пени</w:t>
            </w:r>
          </w:p>
        </w:tc>
      </w:tr>
      <w:tr w:rsidR="00F3281D" w:rsidRPr="00AC1020" w:rsidTr="00FD1CAE">
        <w:trPr>
          <w:gridAfter w:val="1"/>
        </w:trPr>
        <w:tc>
          <w:tcPr>
            <w:tcW w:w="22540" w:type="dxa"/>
            <w:gridSpan w:val="134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AD0096">
            <w:pPr>
              <w:pStyle w:val="1"/>
              <w:outlineLvl w:val="0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8</w:t>
            </w:r>
            <w:r w:rsidR="006D5AD1"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. Учет операций по движению безналичных денежных средств</w:t>
            </w:r>
          </w:p>
        </w:tc>
      </w:tr>
      <w:tr w:rsidR="00F3281D" w:rsidRPr="00AC1020" w:rsidTr="00FD1CAE">
        <w:trPr>
          <w:gridAfter w:val="1"/>
        </w:trPr>
        <w:tc>
          <w:tcPr>
            <w:tcW w:w="22540" w:type="dxa"/>
            <w:gridSpan w:val="134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AD0096">
            <w:pPr>
              <w:pStyle w:val="1"/>
              <w:outlineLvl w:val="0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18" w:name="sub_1124"/>
            <w:r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8</w:t>
            </w:r>
            <w:r w:rsidR="006D5AD1"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.1 Документы по движению безналичных денежных средств</w:t>
            </w:r>
            <w:bookmarkEnd w:id="18"/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79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Платежные документы 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по расходам (выплатам)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платежное поручение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0401060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-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Распоряжение о совершении казначейских платежей (Приложения 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15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,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16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,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17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,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18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 к Приказу </w:t>
            </w:r>
            <w:r w:rsidR="00F3281D"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№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 21н) 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- другие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документы согласно Порядку казначейского обслуживания и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Правилам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 осуществления перевода денежных средств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18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трех рабочих дней со дня получения первичных документов на оплату или не позднее трех рабочих дней до срока перечисления денежных средств по документу-основанию для принятия денежных обязательств</w:t>
            </w:r>
          </w:p>
          <w:p w:rsidR="00C94A82" w:rsidRPr="00AC1020" w:rsidRDefault="00C94A8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6D5AD1" w:rsidP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формирования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подписания документа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поступления документа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направления документа в орган казначейства / кредитную организацию (банк);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отражение в учете фактов хозяйственной жизни согласно Выпискам из лицевого (банковского) счета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80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Платежные документы 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по возврату доходов (поступлений)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-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Распоряжение о совершении казначейских платежей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Приложение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 18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к Приказу </w:t>
            </w:r>
            <w:r w:rsidR="00F3281D"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№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 21н),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- другие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документы на возврат согласно Порядку казначейского обслуживания и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Правилам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 осуществления перевода денежных средств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8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двух рабочих дней со дня получения информации от уполномоченного лица (ответственного за закупку, принятие решения о возврате обеспечений, доходов и т.д.) с указанием платежных реквизитов и суммы возврата денежных средств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 w:rsidP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формирования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подписания документа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поступления документа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направления документа в орган казначейства / кредитную организацию (банк);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отражение в учете фактов хозяйственной жизни согласно Выпискам из лицевого (банковского) счета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81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Уведомление об уточнении вида и принадлежности платежа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0531809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*(11)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другие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документы на уточнение вида и принадлежности платежа согласно Порядку казначейского обслуживания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8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одного рабочего дня со дня принятия соответствующего решения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[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указать иной срок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Подписание: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ответственный исполнитель;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главный бухгалтер (при необходимости);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руководитель учреждения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формирования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подписания документа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поступления документа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направления документа в орган казначейства;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отражение в учете фактов хозяйственной жизни согласно Выпискам из лицевого счета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82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Уведомление об уточнении операций клиента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0531852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*(16)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другие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документы на уточнение вида и принадлежности платежа согласно Порядку казначейского обслуживания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8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одного рабочего дня со дня принятия соответствующего решения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AD0096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формирования документ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подписания документа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поступления документа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направления документа в орган казначейства;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отражение в учете фактов хозяйственной жизни согласно Выпискам из лицевого счета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83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Выписка из лицевого счета администратора доходов бюджета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0531761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приложение к Выписке из лицевого счета администратора доходов бюджета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0531779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с расчетными (платежными) документами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*(11)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Федерального казначейства</w:t>
            </w:r>
          </w:p>
        </w:tc>
        <w:tc>
          <w:tcPr>
            <w:tcW w:w="18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получения выписки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Обработка Выписки для отражения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данных в Ж/о с безналичными денежными средствами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отражение в учете фактов хозяйственной жизни;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информации о поступлениях, выплатах, уточнениях платежей лицам, ответственным за: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направление информации в ГИС ГМП;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начисление доходов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84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Справка о перечислении поступлений в бюджеты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0531468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*(11)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Федерального казначейства</w:t>
            </w:r>
          </w:p>
        </w:tc>
        <w:tc>
          <w:tcPr>
            <w:tcW w:w="18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данных в Ж/о с безналичными денежными средствами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отражения в учете сумм поступлений на отчетную дату, подлежащих зачислению в доход соответствующего бюджета в следующем отчетном периоде</w:t>
            </w:r>
          </w:p>
        </w:tc>
      </w:tr>
      <w:tr w:rsidR="00AD0096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85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Отчет о состоянии лицевого счета администратора доходов бюджета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0531787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*(11)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Федерального казначейства</w:t>
            </w:r>
          </w:p>
        </w:tc>
        <w:tc>
          <w:tcPr>
            <w:tcW w:w="18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Default="00AD0096">
            <w:r w:rsidRPr="00240013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Сверка данных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AD0096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86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Выписка из лицевого счета главного администратора источников финансирования дефицита бюджета (администратора источников финансирования дефицита бюджета с полномочиями главного администратора)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0531763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приложение к Выписке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0531781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с расчетными (платежными) документами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*(11)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Федерального казначейства</w:t>
            </w:r>
          </w:p>
        </w:tc>
        <w:tc>
          <w:tcPr>
            <w:tcW w:w="18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Default="00AD0096">
            <w:r w:rsidRPr="00240013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получения выписки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Обработка Выписки для отражения бухгалтерских записей в учете;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данных в ЖО/ с безналичными денежными средствами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отражение в учете фактов хозяйственной жизни;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информации о поступлениях, выплатах, уточнениях платежей лицам, ответственным за поступления и выплаты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87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Отчет о состоянии лицевого счета главного администратора источников финансирования дефицита бюджета (администратора источников финансирования дефицита бюджета с полномочиями главного администратора)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0531795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*(11)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Федерального казначейства</w:t>
            </w:r>
          </w:p>
        </w:tc>
        <w:tc>
          <w:tcPr>
            <w:tcW w:w="18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Сверка данных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88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Выписка из лицевого счета администратора источников финансирования дефицита бюджета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0531764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приложение к Выписке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0531782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с расчетными (платежными) документами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*(11)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Федерального казначейства</w:t>
            </w:r>
          </w:p>
        </w:tc>
        <w:tc>
          <w:tcPr>
            <w:tcW w:w="18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получения выписки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Обработка Выписки для отражения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данных в ЖО/ с безналичными денежными средствами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отражение в учете фактов хозяйственной жизни;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информации о поступлениях, выплатах, уточнениях платежей лицам, ответственным за поступления и выплаты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89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Отчет о состоянии лицевого счета администратора источников финансирования дефицита бюджета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0531791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*(11)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Федерального казначейства</w:t>
            </w:r>
          </w:p>
        </w:tc>
        <w:tc>
          <w:tcPr>
            <w:tcW w:w="18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Сверка данных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90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Выписка из лицевого счета получателя бюджетных средств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0531759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, иная форма согласно Порядку казначейского обслуживания), с расчетными (платежными) документами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*(11)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казначейства</w:t>
            </w:r>
          </w:p>
        </w:tc>
        <w:tc>
          <w:tcPr>
            <w:tcW w:w="18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получения выписки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Обработка Выписки для отражения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данных в ЖО/ с безналичными денежными средствами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отражение в учете фактов хозяйственной жизни;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информации о расходах (восстановлении кассовых расходов), уточнениях платежей (при необходимости):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лицам, ответственным за размещение соответствующей информации в ЕИС;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лицам, ответственным за закупку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[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указать иное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]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91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Отчет о состоянии лицевого счета получателя бюджетных средств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ф. 0531786,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иная форма согласно Порядку казначейского обслуживания)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*(11)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казначейства</w:t>
            </w:r>
          </w:p>
        </w:tc>
        <w:tc>
          <w:tcPr>
            <w:tcW w:w="18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Сверка данных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AD0096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92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Выписка из лицевого счета для учета операций со средствами, поступающими во временное распоряжение получателя бюджетных средств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ф. 0531762,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иная форма согласно Порядку казначейского обслуживания), с расчетными (платежными) документами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*(11)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казначейства</w:t>
            </w:r>
          </w:p>
        </w:tc>
        <w:tc>
          <w:tcPr>
            <w:tcW w:w="18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Default="00AD0096">
            <w:r w:rsidRPr="0067735A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получения выписки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Обработка Выписки для отражения бухгалтерских записей в учете;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данных в ЖО/ с безналичными денежными средствами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отражение в учете фактов хозяйственной жизни;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информации о поступлениях, возвратах (перечислениях):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лицам, ответственным за размещение соответствующей информации в ЕИС;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лицам, ответственным за закупку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[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указать иное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]</w:t>
            </w:r>
          </w:p>
        </w:tc>
      </w:tr>
      <w:tr w:rsidR="00AD0096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93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Отчет о состоянии лицевого счета для учета операций со средствами, поступающими во временное распоряжение получателя бюджетных средств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0531788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, иная форма согласно Порядку казначейского обслуживания)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*(11)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казначейства</w:t>
            </w:r>
          </w:p>
        </w:tc>
        <w:tc>
          <w:tcPr>
            <w:tcW w:w="18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Default="00AD0096">
            <w:r w:rsidRPr="0067735A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Сверка данных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AD0096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94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Выписка из лицевого счета бюджетного учреждения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0531962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, иная форма согласно Порядку казначейского обслуживания), с расчетными (платежными) документами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казначейства</w:t>
            </w:r>
          </w:p>
        </w:tc>
        <w:tc>
          <w:tcPr>
            <w:tcW w:w="18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Default="00AD0096">
            <w:r w:rsidRPr="0067735A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получения выписки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Обработка Выписки для отражения бухгалтерских записей в учете;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данных в Ж/о с безналичными денежными средствами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учете фактов хозяйственной жизни;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информации о поступлениях, выплатах, уточнениях платежей (при необходимости) лицам, ответственным за: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размещение соответствующей информации в ЕИС;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закупку,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начисление доходов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[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указать иное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]</w:t>
            </w:r>
          </w:p>
        </w:tc>
      </w:tr>
      <w:tr w:rsidR="00AD0096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95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Выписка из лицевого счета автономного учреждения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0531963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, иная форма согласно Порядку казначейского обслуживания), с расчетными (платежными) документами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казначейства</w:t>
            </w:r>
          </w:p>
        </w:tc>
        <w:tc>
          <w:tcPr>
            <w:tcW w:w="18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Default="00AD0096">
            <w:r w:rsidRPr="0067735A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получения выписки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Обработка Выписки для отражения бухгалтерских записей в учете;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данных в Ж/о с безналичными денежными средствами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учете фактов хозяйственной жизни;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информации о поступлениях, выплатах, уточнениях платежей (при необходимости) лицам, ответственным за: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размещение соответствующей информации в ЕИС;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закупку,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начисление доходов</w:t>
            </w:r>
          </w:p>
          <w:p w:rsidR="00AD0096" w:rsidRPr="00AC1020" w:rsidRDefault="00AD0096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[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указать иное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]</w:t>
            </w:r>
          </w:p>
        </w:tc>
      </w:tr>
      <w:tr w:rsidR="00AD0096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96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Отчет о состоянии лицевого счета бюджетного (автономного) учреждения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0531965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, иная форма согласно Порядку казначейского обслуживания)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*(16)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казначейства</w:t>
            </w:r>
          </w:p>
        </w:tc>
        <w:tc>
          <w:tcPr>
            <w:tcW w:w="18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Default="00AD0096">
            <w:r w:rsidRPr="00F306D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Сверка данных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AD0096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97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Выписка из отдельного лицевого счета бюджетного (автономного) учреждения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0531964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, иная форма согласно Порядку казначейского обслуживания), с расчетными (платежными) документами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*(16)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казначейства</w:t>
            </w:r>
          </w:p>
        </w:tc>
        <w:tc>
          <w:tcPr>
            <w:tcW w:w="18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Default="00AD0096">
            <w:r w:rsidRPr="00F306D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получения выписки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Обработка Выписки для отражения бухгалтерских записей в учете;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данных в ЖО/ с безналичными денежными средствами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учете фактов хозяйственной жизни;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информации о поступлениях, выплатах, уточнениях платежей (при необходимости) лицам, ответственным за: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размещение соответствующей информации в ЕИС;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закупку,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формирование информации по предоставленной субсидии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[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указать иное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]</w:t>
            </w:r>
          </w:p>
        </w:tc>
      </w:tr>
      <w:tr w:rsidR="00AD0096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98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Отчет о состоянии лицевого/отдельного лицевого счета бюджетного (автономного) учреждения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0531965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0531966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, иная форма согласно Порядку казначейского обслуживания)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*(16)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казначейства</w:t>
            </w:r>
          </w:p>
        </w:tc>
        <w:tc>
          <w:tcPr>
            <w:tcW w:w="18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Default="00AD0096">
            <w:r w:rsidRPr="00BB026F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Сверка данных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AD0096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99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Выписка по банковскому счету с расчетными (платежными) документами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Кредитная организация (банк)</w:t>
            </w:r>
          </w:p>
        </w:tc>
        <w:tc>
          <w:tcPr>
            <w:tcW w:w="18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Default="00AD0096">
            <w:r w:rsidRPr="00BB026F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получения выписки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Обработка Выписки для отражения бухгалтерских записей в учете;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данных в Ж/о с безналичными денежными средствами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учете фактов хозяйственной жизни;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информации о поступлениях, выплатах (при необходимости) лицам, ответственным за: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начисление доходов;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закупку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[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указать иное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]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Информация о картодержателях по расчетным дебетовым картам (корпоративные карты субъектов учета)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8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открытия/получения карты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лицо, ответственное за формирование документа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течение одного рабочего дня с момента создания документа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подписания документа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формирования заявок на получение денежных средств, перечисляемых на карту, внесении денежных средств в кассу банка, иных документов (при необходимости)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Приказ/распоряжение о наделении правом первой и второй подписи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Электронный/бумажный (1 экз.)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8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наделения соответствующими полномочиями/внесения изменений, дополнений в служебные контракты, трудовые договоры/соглашения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со дня издания приказа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Цифровой/на бумажном носителе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подписания приказа/распоряжения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формирования платежных (иных) документов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F3281D" w:rsidRPr="00AC1020" w:rsidTr="00FD1CAE">
        <w:trPr>
          <w:gridAfter w:val="1"/>
        </w:trPr>
        <w:tc>
          <w:tcPr>
            <w:tcW w:w="22540" w:type="dxa"/>
            <w:gridSpan w:val="134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AD0096">
            <w:pPr>
              <w:pStyle w:val="1"/>
              <w:outlineLvl w:val="0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9</w:t>
            </w:r>
            <w:r w:rsidR="006D5AD1"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. Инвентаризация</w:t>
            </w:r>
          </w:p>
        </w:tc>
      </w:tr>
      <w:tr w:rsidR="00F3281D" w:rsidRPr="00AC1020" w:rsidTr="00FD1CAE">
        <w:trPr>
          <w:gridAfter w:val="1"/>
        </w:trPr>
        <w:tc>
          <w:tcPr>
            <w:tcW w:w="22540" w:type="dxa"/>
            <w:gridSpan w:val="134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AD0096">
            <w:pPr>
              <w:pStyle w:val="1"/>
              <w:outlineLvl w:val="0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19" w:name="sub_1126"/>
            <w:r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9</w:t>
            </w:r>
            <w:r w:rsidR="006D5AD1"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.1. Документы по инвентаризации - унифицированные первичные учетные документы (регистры)</w:t>
            </w:r>
            <w:bookmarkEnd w:id="19"/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Решение о проведении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0510439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7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семи рабочих дней до начала проведения инвентаризации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98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дня начала проведения инвентаризации</w:t>
            </w:r>
          </w:p>
        </w:tc>
        <w:tc>
          <w:tcPr>
            <w:tcW w:w="340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Формирование инвентаризационных описей, содержащих пообъектный (номенклатурный) перечень объектов инвентаризации, данные о которых отражены в регистрах бухгалтерского учета на дату проведения инвентаризации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представления ИК предзаполненных инвентаризационных описей в день начала проведения инвентаризации либо по завершению рабочего дня, предшествующего дню начала проведения инвентаризации</w:t>
            </w:r>
          </w:p>
        </w:tc>
      </w:tr>
      <w:tr w:rsidR="00AD0096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Изменение Решения о проведении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7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возникновения оснований для внесения изменений (оформления распорядительного документа, на основании которого принимается решение о внесении изменений при наличии), но не позднее трех рабочих дней до начала проведения инвентаризации</w:t>
            </w:r>
          </w:p>
          <w:p w:rsidR="00AD0096" w:rsidRPr="00AC1020" w:rsidRDefault="00AD0096" w:rsidP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98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В течение одного рабочего дня с момента создания документа 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Default="00AD0096">
            <w:r w:rsidRPr="00CA656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дня начала проведения инвентаризации</w:t>
            </w:r>
          </w:p>
        </w:tc>
        <w:tc>
          <w:tcPr>
            <w:tcW w:w="340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Формирование инвентаризационных описей, содержащих пообъектный (номенклатурный) перечень объектов инвентаризации, данные о которых отражены в регистрах бухгалтерского учета на дату проведения инвентаризации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представления ИК предзаполненных инвентаризационных описей в день начала проведения инвентаризации либо по завершению рабочего дня, предшествующего дню начала проведения инвентаризации</w:t>
            </w:r>
          </w:p>
        </w:tc>
      </w:tr>
      <w:tr w:rsidR="00AD0096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04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Не позднее дня, следующего за днем окончания инвентаризации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98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акта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утверждения акта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Default="00AD0096">
            <w:r w:rsidRPr="00CA656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40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В случае выявления недостач МЦ - формирование (предзаполнение) Акта о списании объектов нефинансовых активов (кроме транспортных средств)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Акта о списании транспортного средства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Акта о списании исключенных объектов библиотечного фонда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0504144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Акта о списании материальных запасов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Акта о списании бланков строгой отчетности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В случае выявления недостач денежных документов формирование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РКО «фондовый»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излишков денежных документов - ПКО «фондовый»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операций в учете согласно представленным документам-основаниям для отражения расчетов по суммам выявленных недостач, хищений, подлежащих возмещению виновными лицами;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Отражение в учете операций по выявленным отклонениям при наличии следующих документов: Решения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Акта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Накладной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Акта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Решения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Решения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Решения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ПКО (фондовый)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РКО (фондовый)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Актов о списании объектов НФА, МЗ, БСО (для списания недостач), иных документов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обобщения результатов проведенной инвентаризации и ее документального оформления;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предзаполненных документов, сформированных по итогам инвентаризации, Комиссии (ИК, иным ответственным лицам);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отражения результатов инвентаризации в учете согласно утвержденным документам, сформированным на основании Акта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05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Инвентаризационная опись остатков на счетах учета денежных средств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0504082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)/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дня начала инвентаризации на основании Решения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0510439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98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члены и председатель Комиссии или ИК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окончания проведения инвентаризации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40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Сверка данных бухгалтерского/бюджетного учета с данными выписок с соответствующих счетов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проведения инвентаризации;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Акта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E8063B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06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Инвентаризационная опись (сличительная ведомость) по объектам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0504087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)/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*(17)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E806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дня начала инвентаризации на основании Решения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0510439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[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указать иной срок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98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члены и председатель Комиссии или ИК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окончания проведения инвентаризации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40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Сверка фактического наличия НФА с данными бухгалтерского/бюджетного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Установление статуса объектов учета и целевой функции активов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проведения инвентаризации;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Акта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E8063B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07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Инвентаризационная опись расчетов по поступлениям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0504091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)/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*(17)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E806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дня начала инвентаризации на основании Решения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0510439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[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указать иной срок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98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члены и председатель Комиссии или ИК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окончания проведения инвентаризации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40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Сверка данных;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Установление срока исковой давности по задолженности, определение статуса задолженности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проведения инвентаризации;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Акта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E8063B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08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Инвентаризационная опись расчетов с покупателями, поставщиками и прочими дебиторами и кредиторами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0504089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)/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Инвентаризационная опись расчетов с поставщиками и прочими дебиторами и кредиторами (ф. 0510469)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*(18)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Бумажный (2 экз.)/электронный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E8063B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дня начала инвентаризации на основании Решения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0510439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98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члены и председатель Комиссии или ИК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окончания проведения инвентаризации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40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Сверка данных;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Установление срока исковой давности по задолженности, определение статуса задолженности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проведения инвентаризации;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Акта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09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Инвентаризационная опись расходов будущих периодов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*(6)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(2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дня начала инвентаризации на основании Решения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0510439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98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члены и председатель Комиссии или ИК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окончания проведения инвентаризации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40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Сверка фактических данных с данными бухгалтерского/бюджетного учета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проведения инвентаризации;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Акта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Инвентаризационная опись резервов предстоящих расходов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*(6)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(2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дня начала инвентаризации на основании Решения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0510439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98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члены и председатель Комиссии или ИК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окончания проведения инвентаризации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40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Сверка фактических данных с данными бухгалтерского/бюджетного учета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проведения инвентаризации;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Акта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Расписка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дня начала инвентаризации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98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лицо, ответственное за инвентаризируемые объекты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дня начала инвентаризации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40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целях подтверждения лицом, ответственным за сохранность МЦ, денежных средств, денежных документов, БСО, иных объектов инвентаризации, передачи к началу инвентаризации всех первичных учетных (сводных) документов, подтверждающих движение (поступление, выбытие, перемещение) объектов инвентаризации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Документ является неотъемлемым приложением инвентаризационных описей, актов о результатах инвентаризации</w:t>
            </w:r>
          </w:p>
        </w:tc>
      </w:tr>
      <w:tr w:rsidR="00F3281D" w:rsidRPr="00AC1020" w:rsidTr="00FD1CAE">
        <w:trPr>
          <w:gridAfter w:val="1"/>
        </w:trPr>
        <w:tc>
          <w:tcPr>
            <w:tcW w:w="22540" w:type="dxa"/>
            <w:gridSpan w:val="134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E28F6">
            <w:pPr>
              <w:pStyle w:val="1"/>
              <w:outlineLvl w:val="0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10</w:t>
            </w:r>
            <w:r w:rsidR="006D5AD1"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. Имущество казны</w:t>
            </w:r>
          </w:p>
        </w:tc>
      </w:tr>
      <w:tr w:rsidR="00F3281D" w:rsidRPr="00AC1020" w:rsidTr="00FD1CAE">
        <w:trPr>
          <w:gridAfter w:val="1"/>
        </w:trPr>
        <w:tc>
          <w:tcPr>
            <w:tcW w:w="22540" w:type="dxa"/>
            <w:gridSpan w:val="134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 w:rsidP="006E28F6">
            <w:pPr>
              <w:pStyle w:val="1"/>
              <w:outlineLvl w:val="0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20" w:name="sub_1137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1</w:t>
            </w:r>
            <w:r w:rsidR="006E28F6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0</w:t>
            </w:r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.1 Учет имущества казны - унифицированные первичные учетные документы</w:t>
            </w:r>
            <w:bookmarkEnd w:id="20"/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приеме-передаче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с приложением пакета документов в составе: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Распоряжение Росимущества (его территориальных органов), решение суда (при необходимости), Выписка из ЕГРН (при необходимости), Выписка из Реестра имущества (при необходимости), копии Инвентарных карточек (при их наличии) и иных документов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112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приеме-передаче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6E28F6">
              <w:rPr>
                <w:rFonts w:ascii="Times New Roman" w:hAnsi="Times New Roman" w:cs="Times New Roman"/>
                <w:b/>
                <w:sz w:val="12"/>
                <w:szCs w:val="12"/>
              </w:rPr>
              <w:t>) (</w:t>
            </w:r>
            <w:r w:rsidRPr="006E28F6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передаче имущества казны, в т.ч. оперативное управление, аренду, безвозмездное пользование, социальный найм, постоянное (бессрочное) пользование, в собственность другим публично-правовым образованиям, иным правообладателям имущества казны, доверительное управление, на хранение, в качестве взноса в уставный капитал, имущественного взноса</w:t>
            </w:r>
            <w:r w:rsidRPr="006E28F6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за днем издания распоряжения, принятия решения о передаче, прекращения права собственности на объект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уполномоченного органа (передающей стороны)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 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и утверждения акта руководителем учреждения - получателя имущества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и подписание в случае необходимости Извещения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0504805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на бумажном носителе или в ИС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регистрах бухучета в целях систематизации информации об объектах имущества казны ответственными лицами;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Извещения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0504805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принимающей стороне на бумажном носителе или в ИС;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Направление информации для внесения сведений в Реестр имущества (при необходимости)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112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приеме-передаче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) </w:t>
            </w:r>
            <w:r w:rsidRPr="006E28F6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6E28F6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поступлении имущества казны в связи с возвратом из оперативного управления, по причине изъятия, прекращения постоянного (бессрочного) пользования, по договорам аренды и безвозмездного пользования, в рамках внутриведомственных, межведомственных и межбюджетных расчетов</w:t>
            </w:r>
            <w:r w:rsidRPr="006E28F6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отражения сведений в Реестре имущества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уполномоченного органа (принимающей стороны)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поступления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и утверждения акта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прочим операциям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регистрах бухучета в целях систематизации информации об объектах учета ответственными лицами;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Направление информации о присвоенных объектам казны реестровых номерах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112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.3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приеме-передаче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</w:t>
            </w:r>
            <w:r w:rsidRPr="006E28F6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оприходовании имущества казны в одностороннем порядке в рамках необменныхопераций</w:t>
            </w:r>
            <w:r w:rsidRPr="006E28F6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6D5AD1" w:rsidP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[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1. Не позднее следующего рабочего дня после совершения факта хозяйственной жизни, поименованного в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*(20)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 отражения сведений в Реестре имущества;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неучтенных объектов имущества казны - не позднее рабочего дня, следующего за днем утверждения Акта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 оформления Решения об оценке стоимости имущества, отчуждаемого не в пользу организаций бюджетной сферы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[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указать иное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уполномоченного органа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акта</w:t>
            </w:r>
          </w:p>
          <w:p w:rsidR="00C94A82" w:rsidRPr="00AC1020" w:rsidRDefault="00C94A82" w:rsidP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и утверждения акта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прочим операциям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регистрах бухучета в целях систематизации информации об объектах казны ответственными лицами;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Направление информации о присвоенных объектам казны реестровых номерах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6E28F6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объектов нефинансовых активов (кроме транспортных средств)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с приложением распоряжения Росимущества (его территориальных органов) (при необходимости) и/или иных документов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6E28F6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объектов нефинансовых активов (кроме транспортных средств)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</w:t>
            </w:r>
            <w:r w:rsidRPr="006E28F6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списании имущества казны в случае физического и/или морального износа, утраты потребительских свойств имущества</w:t>
            </w:r>
            <w:r w:rsidRPr="006E28F6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утверждения руководителем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уполномоченного органа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подписания, согласования и утверждения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забалансовому счету _____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Карточках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факта хозяйственной жизни в учете. Бухгалтерские записи формируются при наличии Акта об утилизации (уничтожении)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отражения в регистрах бухучета в целях систематизации информации об объектах казны ответственными лицами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6E28F6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объектов нефинансовых активов (кроме транспортных средств)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ф. 0510454) </w:t>
            </w:r>
            <w:r w:rsidRPr="006E28F6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6E28F6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списании по причине гибели, уничтожения или невозможности установления местонахождения объектов казны, в т. ч. при выявлении недостачи/хищении</w:t>
            </w:r>
            <w:r w:rsidRPr="006E28F6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утверждения руководителем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уполномоченного органа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подписания, согласования и утверждения акта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забалансовому счету _____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отражения в регистрах бухучета в целях систематизации информации об объектах казны ответственными лицами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114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транспортного средства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с приложением распоряжения Росимущества (его территориальных органов) (при необходимости) и/или иных документов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транспортного средства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</w:t>
            </w:r>
            <w:r w:rsidRPr="006E28F6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списании имущества казны в случае физического и/или морального износа, утраты потребительских свойств имущества</w:t>
            </w:r>
            <w:r w:rsidRPr="006E28F6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 w:rsidP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утверждения руководителем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уполномоченного органа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подписания, согласования и утверждения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забалансовым счетам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факта хозяйственной жизни в учете. Бухгалтерские записи формируются при наличии Акта об утилизации (уничтожении)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отражения в регистрах бухучета в целях систематизации информации об объектах казны ответственными лицами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 w:rsidP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114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транспортного средства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6E28F6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списании имущества казны по причине гибели, уничтожения или невозможности установления местонахождения объектов казны, в т. ч. при выявлении недостачи/хищении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F6" w:rsidRPr="00AC1020" w:rsidRDefault="006D5AD1" w:rsidP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Не позднее следующего рабочего дня после утверждения руководителем 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уполномоченного органа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подписания, согласования и утверждения акта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забалансовым счетам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0509213)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факта хозяйственной жизни в учете. Бухгалтерские записи формируются при наличии Акта об утилизации (уничтожении)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отражения в регистрах бухучета в целях систематизации информации об объектах казны ответственными лицами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115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Бухгалтерская справка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0504833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совершения факта хозяйственной жизни, требующего оформления: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первичного документа при отсутствии унифицированной формы;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бухгалтерского документа согласно первичному учетному документу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 соответствующих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 (или) Ж/о по забалансовому счету ____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В целях оформления: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операций, для отражения которых не установлены унифицированные формы первичных учетных документов;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операций, в результате которых не требуется предоставления иного первичного учетного документа для совершения факта хозяйственной жизни;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операций, связанных с исправлением ошибок;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В целях оформления бухгалтерских записей согласно представленным первичным учетным документам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116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Решение о проведении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0510439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6D5AD1" w:rsidP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[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семи рабочих дней до начала проведения инвентаризации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уполномоченного органа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дня начала проведения инвентаризации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Формирование инвентаризационных описей, содержащих пообъектный (номенклатурный) перечень объектов инвентаризации, данные о которых отражены в регистрах бухгалтерского учета на дату проведения инвентаризации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представления Комиссии или ИК предзаполненных инвентаризационных описей в день начала проведения инвентаризации либо по завершению рабочего дня, предшествующего дню начала проведения инвентаризации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117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Изменение Решения о проведении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возникновения оснований для внесения изменений (оформления распорядительного документа, на основании которого принимается решение о внесении изменений при наличии), но не позднее трех рабочих дней до начала проведения инвентаризации</w:t>
            </w:r>
          </w:p>
          <w:p w:rsidR="00C94A82" w:rsidRPr="00AC1020" w:rsidRDefault="00C94A8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уполномоченного органа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 w:rsidP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дня начала проведения инвентаризации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Формирование инвентаризационных описей, содержащих пообъектный (номенклатурный) перечень объектов инвентаризации, данные о которых отражены в регистрах бухгалтерского учета на дату проведения инвентаризации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представления Комиссии или ИК предзаполненных инвентаризационных описей в день начала проведения инвентаризации либо по завершению рабочего дня, предшествующего дню начала проведения инвентаризации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118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7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дня, следующего за днем окончания инвентаризации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уполномоченного органа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акта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утверждения акта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В случае выявления недостач имущества казны - формирование (предзаполнение) Актов о списании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0510454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0510456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0510460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операций в учете согласно представленным документам-основаниям для отражения расчетов по суммам выявленных недостач, хищений, подлежащих возмещению виновными лицами;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в учете операций по выявленным отклонениям при наличии следующих документов: Решения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Акта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Накладной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Актов о списании объектов имущества казны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обобщения результатов проведенной инвентаризации и ее документального оформления;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предзаполненных документов, сформированных по итогам инвентаризации, Комиссии (ИК, иным ответственным лицам);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отражения результатов инвентаризации в бюджетном учете согласно утвержденным документам, сформированным на основании Акта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Направление информации для внесения сведений в Реестр имущества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119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Инвентаризационная опись (сличительная ведомость) по объектам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0504087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)/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дня начала инвентаризации на основании Решения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0510439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члены и председатель Комиссии или ИК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окончания проведения инвентаризации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1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Сверка фактического наличия объектов казны с данными бюджетного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Установление статуса объектов учета и целевой функции активов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проведения инвентаризации;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Акта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120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Реестр сдачи документов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0504053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(2 экз.)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906DDA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Лицо, ответственное за передачу соответствующих документов на бумажном носителе</w:t>
            </w:r>
          </w:p>
        </w:tc>
        <w:tc>
          <w:tcPr>
            <w:tcW w:w="27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Одновременно с документами на бумажном носителе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лицо, принимающее документы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формирования реестра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</w:tc>
        <w:tc>
          <w:tcPr>
            <w:tcW w:w="11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формирования реестра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поступления реестра (в момент представления документов по имуществу казны)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Документальная фиксация передачи первичных учетных документов (иных документов)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служебного пользования</w:t>
            </w:r>
          </w:p>
        </w:tc>
      </w:tr>
      <w:tr w:rsidR="00F3281D" w:rsidRPr="00AC1020" w:rsidTr="00FD1CAE">
        <w:trPr>
          <w:gridAfter w:val="1"/>
        </w:trPr>
        <w:tc>
          <w:tcPr>
            <w:tcW w:w="22540" w:type="dxa"/>
            <w:gridSpan w:val="134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 w:rsidP="00906DDA">
            <w:pPr>
              <w:pStyle w:val="1"/>
              <w:outlineLvl w:val="0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1</w:t>
            </w:r>
            <w:r w:rsidR="00906DDA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1</w:t>
            </w:r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. Отчетность</w:t>
            </w:r>
          </w:p>
        </w:tc>
      </w:tr>
      <w:tr w:rsidR="00F3281D" w:rsidRPr="00AC1020" w:rsidTr="00FD1CAE">
        <w:trPr>
          <w:gridAfter w:val="1"/>
        </w:trPr>
        <w:tc>
          <w:tcPr>
            <w:tcW w:w="22540" w:type="dxa"/>
            <w:gridSpan w:val="134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906DDA">
            <w:pPr>
              <w:pStyle w:val="1"/>
              <w:outlineLvl w:val="0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21" w:name="sub_21641"/>
            <w:r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11</w:t>
            </w:r>
            <w:r w:rsidR="006D5AD1"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.1 Основные формы отчетности</w:t>
            </w:r>
            <w:bookmarkEnd w:id="21"/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 w:rsidP="0078594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Комплект годовой бюджетной/бухгалтерской отчетности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Индивидуальная годовая бюджетная/бухгалтерская отчетность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906DDA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Электронный </w:t>
            </w: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Формирование и направление на подписание Руководителю учреждения не позднее трех рабочих дней до установленной предельной даты представления отчетности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составления/получения комплекта отчетности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комплекта отчетности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для представления отчетности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Представление отчетности субъекту консолидированной отчетности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представления: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субъекту консолидированной отчетности;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ФНС;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консолидированной годовой отчетности;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организации архивного хранения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Пояснительная записка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Отчетные формы и таблицы, оформляемые в виде приложений к годовой Пояснительной записке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сформированные на основании имеющихся данных бюджетного учета на отчетную дату и содержащих показатели, требующие дополнительного пояснения и раскрытия в составе годовой Пояснительной записки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должности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 три рабочих дня до даты представления отчетности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ответственный исполнитель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подписания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для представления отчетности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Формирование отчетных форм и таблиц к Пояснительной записке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целях направления ответственным лицам для дальнейшего раскрытия требуемой информации в отчетных формах и таблицах Поясни тельной записки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не содержащейся в регистрах бухгалтерского учета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Формы и таблицы годовой Пояснительной записки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с информацией, не содержащейся в регистрах бухгалтерского учета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906DDA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Скан-копия </w:t>
            </w: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 три рабочих дня до даты представления отчетности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ответственный исполнитель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для представления отчетности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Формирование отчетных форм и таблиц к Пояснительной записке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направление на подписание уполномоченным лицам в составе годовой бюджетной/бухгалтерской отчетности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.3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Документ, содержащий информацию, подлежащую раскрытию в годовой Пояснительной записке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в части данных, не отражаемых в бюджетном/бухгалтерском учете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Скан-копия, 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E3485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 три рабочих дня до даты представления отчетности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ответственный исполнитель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Цифровой/на бумажном носителе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для представления отчетности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полученной информации/данных в текстовой части Пояснительной записки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Формирование комплекта годовой бюджетной/бухгалтерской отчетности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представления комплекта отчетности субъекту консолидированной отчетности;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организации архивного хранения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123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Квартальная, ежемесячная бюджетная/бухгалтерская отчетность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Индивидуальная квартальная, ежемесячная бюджетная/бухгалтерская отчетность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906DDA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Электронный </w:t>
            </w: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E3485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Формирование и направление на подписание Руководителю учреждения не позднее трех рабочих дней до установленной предельной даты представления отчетности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составления/получения комплекта отчетности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E3485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комплекта отчетности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E3485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иное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для представления отчетности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Представление комплекта индивидуальной отчетности субъекту консолидированной отчетности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представления субъекту консолидированной отчетности;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консолидированной квартальной, ежемесячной отчетности;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организации архивного хранения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124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Пояснительная записка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124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Отчетные формы и таблицы, оформляемые в виде приложений к квартальной Пояснительной записке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сформированные на основании имеющихся данных бюджетного учета на отчетную дату и содержащих показатели, требующие дополнительного пояснения и раскрытия в составе квартальной Пояснительной записки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 w:rsidP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 три рабочих дня до даты представления отчетности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ответственный исполнитель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подписания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для представления отчетности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Формирование отчетных форм и таблиц к Пояснительной записке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целях направления ответственным лицам для дальнейшего раскрытия требуемой информации в отчетных формах и таблицах Поясни тельной записки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не содержащейся в регистрах бухгалтерского учета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24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Формы и таблицы квартальной Пояснительной записки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с информацией, не содержащейся в регистрах бухгалтерского учета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Скан-копия </w:t>
            </w: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 три рабочих дня до даты представления отчетности</w:t>
            </w:r>
          </w:p>
          <w:p w:rsidR="00C94A82" w:rsidRPr="00AC1020" w:rsidRDefault="00C94A82" w:rsidP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ответственный исполнитель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для представления отчетности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Формирование отчетных форм и таблиц к Пояснительной записке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направление на подписание уполномоченным лицам в составе квартальной бюджетной/бухгалтерской отчетности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24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.3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Документ, содержащий информацию, подлежащую раскрытию в квартальной Пояснительной записке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в части данных, не отражаемых в бюджетном/бухгалтерском учете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Скан-копия, 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 w:rsidP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 три рабочих дня до даты представления отчетности</w:t>
            </w:r>
          </w:p>
          <w:p w:rsidR="00C94A82" w:rsidRPr="00AC1020" w:rsidRDefault="006D5AD1" w:rsidP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[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ответственный исполнитель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Цифровой/на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для представления отчетности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полученной информации/данных в текстовой части Пояснительной записки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Формирование комплекта годовой бюджетной/бухгалтерской отчетности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представления комплекта отчетности субъекту консолидированной отчетности;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организации архивного хранения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125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Дополнительные формы годовой, квартальной бюджетной отчетности об исполнении федерального бюджета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0503191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0503192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0503193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Электронный </w:t>
            </w: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За пять рабочих дней до даты представления годовой доп. отчетности;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За три рабочих дня до даты представления квартальной доп. отчетности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для представления отчетности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Представление отчета;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Раскрытие информации  в пояснениях к бюджетной отчетности (при необходимости)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представления субъекту консолидированной отчетности в установленные сроки;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организации архивного хранения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126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Отчет о расходах и численности работников органов местного самоуправления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Форма 14МО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, код 0503075)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26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Информация о сотрудниках с разбивкой по категориям и группам должностей муниципальной службы с указанием Ф.И.О.; категории предоставления служебного транспорта; утвержденные (плановые) показатели расходов на содержание служебных легковых автомобилей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формирования Отчета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Форма 14МО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, код 0503075)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Электронный </w:t>
            </w: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Не позднее трех рабочих дней до даты представления отчета за полугодие, 9 месяцев;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Не позднее пяти рабочих дней до установленной даты представления годового отчета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информации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соответствующей информации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информации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Сбор данных в целях формирования Отчета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Форма 14МО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, код 0503075)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26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Отчет о расходах и численности работников органов местного самоуправления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Форма 14МО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, код 0503075)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Электронный </w:t>
            </w: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для составления отчета за полугодие, 9 месяцев, год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формирования отчета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отчета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отчета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Представление отчета;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Сбор данных для сводного Отчета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Форма 14МО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, код 0503075)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В целях представления отчета в установленные сроки;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сводного Отчета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Форма 14МО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, код 0503075)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26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.3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Сводный Отчет о расходах и численности работников органов местного самоуправления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Форма 14МО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, код 0503075)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Электронный </w:t>
            </w: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для составления отчета за полугодие, 9 месяцев, год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формирования отчета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отчета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для размещения сводного отчета в ИС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Представление сводного отчета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целях представления сводного отчета в установленные сроки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127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Декларация о плате за негативное воздействие на окружающую среду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27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Информация для формирования декларации о плате за НВОС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Электронный </w:t>
            </w: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2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 три рабочих дня до срока, установленного законодательством РФ для представления декларации - 10.03.202Х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ответственный исполнитель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информации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информации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информации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Сбор данных в целях формирования Декларации о плате за НВОС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27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Декларация о плате за НВОС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Электронный </w:t>
            </w: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2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 два рабочих дня до срока, установленного для представления декларации - 10.03.202Х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декларации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DF2C0B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декларации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позднее, чем за один рабочий день до срока, установленного для представления декларации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Представление декларации посредством информационно-телекоммуникационных сетей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направления декларации в территориальный орган Федеральной службы по надзору в сфере природопользования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128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Налоговые декларации/расчеты </w:t>
            </w:r>
            <w:r w:rsidRPr="00DF2C0B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DF2C0B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налог на имущество, налог на добавленную стоимость, налог на прибыль, водный налог, налог на дополнительный доход от добычи углеводородного сырья</w:t>
            </w:r>
            <w:r w:rsidRPr="00DF2C0B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Электронный </w:t>
            </w: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НК РФ</w:t>
            </w:r>
          </w:p>
          <w:p w:rsidR="00C94A82" w:rsidRPr="00AC1020" w:rsidRDefault="00C94A8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течение одного рабочего дня после поступления документа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Принятие расходных и денежных обязательств,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данных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соответствующих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средств и расчетов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0504051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Формирование платежных документов на уплату налогов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своевременного принятия обязательств и отражения в регистрах бухучета в целях систематизации информации об объектах учета на соответствующих счетах;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на подписание руководителю учреждения сформированных платежных документов;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представления в ФНС в сроки, установленные законодательством РФ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129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Расчет сумм налога на доходы физических лиц (НДФЛ), исчисленных и удержанных налоговым агентом (форма 6-НДФЛ)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1151100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Электронный </w:t>
            </w: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За 1 квартал, полугодие, 9 месяцев - за два рабочих дня, предшествующих 25-му числу месяца, следующего за соответствующим периодом;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За год - за два рабочих дня, предшествующих 25 февраля года, следующего за истекшим налоговым периодом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формирования расчета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расчета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За 1 квартал, полугодие, 9 месяцев - не позднее 25-го числа месяца, следующего за соответствующим периодом;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За год - не позднее 25 февраля года, следующего за истекшим налоговым периодом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Представление расчета посредством информационно-телекоммуникационных сетей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организации архивного хранения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130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Расчет по страховым взносам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1151111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Электронный </w:t>
            </w: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 два рабочих дня, предществующих 25-му числу месяца, следующего за расчетным (отчетным) периодом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формирования расчета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расчета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25-го числа месяца, следующего за расчетным (отчетным) периодом]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Представление расчета посредством информационно-телекоммуникационных сетей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направления расчета в ФНС;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организации архивного хранения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131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Персонифицированные сведения о физических лицах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1151162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Электронный </w:t>
            </w: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 два рабочих дня, предшествующих 25-му числу каждого месяца, следующего за истекшим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сведений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сведений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25-го числа каждого месяца, следующего за истекшим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Представление сведений посредством информационно-телекоммуникационных сетей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направления сведений в ФНС;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организации архивного хранения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132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Сведения для ведения индивидуального (персонифицированного) учета и сведения о начисленных страховых взносах на обязательное социальное страхование от несчастных случаев на производстве и профессиональных заболеваний (ЕФС-1) (далее - форма ЕФС-1)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32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Информация, содержащая данные, отраженные в бюджетном/бухгалтерском учете и необходимые для формирования отдельных подразделов формы ЕФС-1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Электронный </w:t>
            </w: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пяти рабочих дней до срока, установленного для представления отчетности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информации</w:t>
            </w:r>
          </w:p>
          <w:p w:rsidR="00C94A82" w:rsidRPr="00AC1020" w:rsidRDefault="00C94A8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информации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информации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сбора данных в целях формирования отчетности, подлежащей представлению в СФР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32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Информация, содержащая кадровые данные, и необходимые для формирования формы ЕФС-1 (раздел 2.2, раздел 2.3)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Электронный </w:t>
            </w: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2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пяти рабочих дней до срока, установленного для представления отчетности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информации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информации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9046C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информации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сбора данных в целях формирования отчетности, подлежащей представлению в СФР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32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.3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Сведения для ведения индивидуального (персонифицированного) учета и сведения о начисленных страховых взносах на обязательное социальное страхование от несчастных случаев на производстве и профессиональных заболеваний (форма ЕФС-1) (кроме раздела 2)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Электронный </w:t>
            </w: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законодательством РФ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отчета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отчета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позднее, чем за один рабочий день до срока, установленного для представления отчета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Представление сведений посредством информационно-телекоммуникационных сетей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представления в СФР/его территориальные органы;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организации архивного хранения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32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.4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Сведения о начисленных страховых взносах на обязательное социальное страхование от несчастных случаев на производстве и профессиональных заболеваний (раздел 2 формы ЕФС-1)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Электронный </w:t>
            </w: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законодательством РФ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отчета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отчета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позднее, чем за один рабочий день до срока, установленного для представления отчета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Представление сведений посредством информационно-телекоммуникационных сетей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представления в СФР/его территориальный орган;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организации архивного хранения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133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Сведения о застрахованном лице (изменения в сведения)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Приложение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 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к приказу СФР от 22.04.2024 </w:t>
            </w:r>
            <w:r w:rsidR="00F3281D" w:rsidRPr="00AC1020">
              <w:rPr>
                <w:rFonts w:ascii="Times New Roman" w:hAnsi="Times New Roman" w:cs="Times New Roman"/>
                <w:sz w:val="12"/>
                <w:szCs w:val="12"/>
              </w:rPr>
              <w:t>№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 643)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Электронный </w:t>
            </w: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со дня получения сведений от физического лица, примаемого на работу/сотрудника, сменившего личные данные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формирования сведений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подписания сведений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сведени</w:t>
            </w:r>
            <w:r w:rsidR="009046C2">
              <w:rPr>
                <w:rFonts w:ascii="Times New Roman" w:hAnsi="Times New Roman" w:cs="Times New Roman"/>
                <w:sz w:val="12"/>
                <w:szCs w:val="12"/>
              </w:rPr>
              <w:t>й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Обеспечение взаимодействия с СФР в целях расчета пособия по временной нетрудоспособности, по беременности и родам, единовременного пособия при рождении ребенка, ежемесячного пособия по уходу за ребенком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передачи соответствующей информации в СФР/его территориальный орган СФР по месту регистрации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134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Статистическая отчетность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34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Информация для составления статистической отчетности, содержащей данные, отраженные в бюджетном/бухгалтерском учете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Электронный </w:t>
            </w: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2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 три рабочих дня до срока, установленного законодательством РФ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информации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информации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информации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Сбор данных в целях формирования статистической отчетности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34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Статистическая отчётность, основанная исключительно на данных бюджетного учета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форма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 П-2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форма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 11-краткая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форма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 П-2 (инвест)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и и иные формы статистического наблюдения, установленные законодательством)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Электронный </w:t>
            </w: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2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 два рабочих дня до сроков, установленных для соответствующих форм статистического наблюдения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отчета</w:t>
            </w: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информации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для представления соответствующих форм статистического наблюдения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Представление статистической отчетности посредством информационно-телекоммуникационных сетей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направления статистической отчетности и представления ее по адресам и в сроки, установленные в соответствующих формах статистического наблюдения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34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.3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Статистическая отчётность, не содержащая данных, отраженных в бюджетном учете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форма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П-4 (НЗ)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форма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1-ПР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форма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1-В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форма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С-1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форма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4-ТЭР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форма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1-ТР (автотранспорт)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форма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1-жилфонд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форма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2-ТП (отходы)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форма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23Н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форма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П-1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форма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П (услуги)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 иные формы статистического наблюдения, установленные законодательством)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Электронный </w:t>
            </w: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2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 два рабочих дня до сроков, установленных для соответствующих форм статистического наблюдения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отчета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информации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для представления соответствующих форм статистического наблюдения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Представление статистической отчетности посредством информационно-телекоммуникационных сетей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направления статистической отчетности и представления ее по адресам и в сроки, установленные в соответствующих формах статистического наблюдения</w:t>
            </w:r>
          </w:p>
        </w:tc>
      </w:tr>
      <w:tr w:rsidR="00F3281D" w:rsidRPr="00AC1020" w:rsidTr="00FD1CAE">
        <w:trPr>
          <w:gridAfter w:val="1"/>
        </w:trPr>
        <w:tc>
          <w:tcPr>
            <w:tcW w:w="22540" w:type="dxa"/>
            <w:gridSpan w:val="134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785941">
            <w:pPr>
              <w:pStyle w:val="1"/>
              <w:outlineLvl w:val="0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22" w:name="sub_21642"/>
            <w:r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11</w:t>
            </w:r>
            <w:r w:rsidR="006D5AD1"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.2 Иные документы по отчетности</w:t>
            </w:r>
            <w:bookmarkEnd w:id="22"/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135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Приказ/распоряжение, письмо, иной документ, устанавливающий сроки представления бюджетной/бухгалтерской отчетности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Скан-копия </w:t>
            </w: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Финансовый орган</w:t>
            </w:r>
          </w:p>
        </w:tc>
        <w:tc>
          <w:tcPr>
            <w:tcW w:w="2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Финансовый орган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Информирование о сроках подготовки и сдачи бюджетной/бухгалтерской отчетности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36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Уведомление о принятии годовой, квартальной, ежемесячной отчетности учреждения, входящего в периметр консолидации субъекта централизованного учета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Электронный </w:t>
            </w: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Финансовый орган</w:t>
            </w:r>
          </w:p>
        </w:tc>
        <w:tc>
          <w:tcPr>
            <w:tcW w:w="2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одного рабочего дня от даты представления консолидированной отчетности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 ФО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уведомления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Информирование соответствующих должностных лиц о принятии отчетности;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учреждениям, входящим в периметр консолидации субъекта централизованного учета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 w:rsidP="0078594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37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Справка-расчет </w:t>
            </w:r>
            <w:r w:rsidRPr="00722D48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722D48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начисление налоговых обязательств по земельному и транспортному налогу, авансовых платежей по налогу на имущество</w:t>
            </w:r>
            <w:r w:rsidRPr="00722D48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пяти рабочих дней после окончания отчетного (налогового) периода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течение одного рабочего дня после поступления документа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Принятие расходных и денежных обязательств,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данных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соответствующих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средств и расчетов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0504051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Формирование платежных документов на уплату налогов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своевременного принятия обязательств и отражения в регистрах бухучета в целях систематизации информации об объектах учета на соответствующих счетах;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на подписание руководителю учреждения сформированных платежных документов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 w:rsidP="0078594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38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Справка-расчет </w:t>
            </w:r>
            <w:r w:rsidRPr="00722D48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722D48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начисление обязательств по страховым взносам</w:t>
            </w:r>
            <w:r w:rsidRPr="00722D48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пяти рабочих дней после окончания расчетного периода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(ежемесячно по итогам месяца)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течение одного рабочего дня после поступления документа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Принятие расходных и денежных обязательств,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данных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соответствующих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средств и расчетов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0504051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Формирование платежных документов на уплату страховых взносов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своевременного принятия обязательств и отражения в регистрах бухучета в целях систематизации информации об объектах учета на соответствующих счетах;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на подписание руководителю учреждения сформированных платежных документов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 w:rsidP="0078594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39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Уведомление об исчисленных суммах налогов, авансовых платежей по налогам, сборов, страховых взносов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1110355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 два рабочих дня, предшествующих 25-му числу месяца, в котором установлен срок уплаты соответствующих налогов или авансовых платежей по по налогам, сборам, страховым взносам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течение одного рабочего дня после подписания документа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25-го числа месяца, в котором установлен срок уплаты соответствующих налогов или авансовых платежей по по налогам, сборам, страховым взносам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Информирование налогового органа об исчисленных суммах налогов, авансовых платежей по налогам, сборов, страховых взносов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представления в ФНС в сроки, установленные законодательством РФ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 w:rsidP="0078594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40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Заявление о распоряжении путем зачета суммой денежных средств, формирующих положительное сальдо единого налогового счета налогоплательщика, плательщика сбора, плательщика страховых взносов и (или) налогового агента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1150057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следующего за перечислением ЕНП для уплаты имущественных налогов за отчетный период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 дня создания документа</w:t>
            </w:r>
          </w:p>
          <w:p w:rsidR="00C94A82" w:rsidRPr="00AC1020" w:rsidRDefault="00C94A8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 w:rsidP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течение одного рабочего дня после подписания документа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Представление в ФНС России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целях зачета денежных средств, формирующих положительное сальдо ЕНС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 w:rsidP="0078594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Заявление о выдаче сообщения об исчисленных налоговым органом суммах транспортного налога, налога на имущество организаций, земельного налога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1150120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 мере необходимости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Сверка данных бухгалтерского/бюджетного учета с данными налогового органа об исчисленных суммах транспортного налога, налога на имущество, земельного налога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представления в ФНС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 w:rsidP="0078594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Сообщение об исчисленных налоговым органом суммах транспортного налога, налога на имущество организаций, земельного налога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1152029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Налоговый орган</w:t>
            </w:r>
          </w:p>
        </w:tc>
        <w:tc>
          <w:tcPr>
            <w:tcW w:w="2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Согласно регламентным срокам, установленным налоговым органом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Структурное подразделение/должность лица, ответственного за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расчеты с налоговым органом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Обеспечение полноты уплаты соответствующих налогов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F3281D" w:rsidRPr="00AC1020" w:rsidTr="00FD1CAE">
        <w:trPr>
          <w:gridAfter w:val="1"/>
        </w:trPr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 w:rsidP="0078594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43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Пояснения налогоплательщика-организации (ее обособленного подразделения) в связи с полученным сообщением об исчисленных налоговым органом суммах транспортного налога, налога на имущество организаций, земельного налога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1150129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получения Сообщения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1152029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Подтверждение - правильности исчисления, полноты и своевременности уплаты налогов;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обоснованности применения пониженных налоговых ставок, налоговых льгот или наличия оснований для освобождения от уплаты налогов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представления в ФНС</w:t>
            </w:r>
          </w:p>
        </w:tc>
      </w:tr>
      <w:tr w:rsidR="00F3281D" w:rsidRPr="00AC1020" w:rsidTr="00FD1CAE">
        <w:trPr>
          <w:gridAfter w:val="1"/>
        </w:trPr>
        <w:tc>
          <w:tcPr>
            <w:tcW w:w="22540" w:type="dxa"/>
            <w:gridSpan w:val="134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 w:rsidP="00785941">
            <w:pPr>
              <w:pStyle w:val="1"/>
              <w:outlineLvl w:val="0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2</w:t>
            </w:r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. Прочие документы</w:t>
            </w:r>
          </w:p>
        </w:tc>
      </w:tr>
      <w:tr w:rsidR="00F3281D" w:rsidRPr="00AC1020" w:rsidTr="00FD1CAE">
        <w:trPr>
          <w:gridAfter w:val="1"/>
        </w:trPr>
        <w:tc>
          <w:tcPr>
            <w:tcW w:w="22540" w:type="dxa"/>
            <w:gridSpan w:val="134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 w:rsidP="00785941">
            <w:pPr>
              <w:pStyle w:val="1"/>
              <w:outlineLvl w:val="0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23" w:name="sub_44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2</w:t>
            </w:r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.1. Прочие унифицированные первичные учетные документы</w:t>
            </w:r>
            <w:bookmarkEnd w:id="23"/>
          </w:p>
        </w:tc>
      </w:tr>
      <w:tr w:rsidR="00F3281D" w:rsidRPr="00AC1020" w:rsidTr="00FD1CAE">
        <w:trPr>
          <w:gridAfter w:val="1"/>
        </w:trPr>
        <w:tc>
          <w:tcPr>
            <w:tcW w:w="53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144</w:t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Извещение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0504805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при приемке-передаче имущества, активов и обязательств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умажный (2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30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При передаче НФА, капвложений - в день оформления Акта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распорядительного документа;</w:t>
            </w:r>
          </w:p>
          <w:p w:rsidR="00785941" w:rsidRDefault="006D5AD1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 расчетах с учредителем - не позднее семи рабочих дней после окончания отчетного финансового года</w:t>
            </w:r>
          </w:p>
          <w:p w:rsidR="00C94A82" w:rsidRPr="00AC1020" w:rsidRDefault="006D5AD1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При обмене информацией по иным основаниям - в день оформления документа-основания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0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создания/поступления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</w:tc>
        <w:tc>
          <w:tcPr>
            <w:tcW w:w="17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2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При формировании Извещения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0504805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в качестве первичного учетного документа: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отражение в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 формировании Извещения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0504805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в качестве бухгалтерского документа: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сверка данных с первичными учетными документами-основаниями</w:t>
            </w:r>
          </w:p>
        </w:tc>
        <w:tc>
          <w:tcPr>
            <w:tcW w:w="3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оформления расчетов по взаимосвязанным операциям;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второй стороне расчетов</w:t>
            </w:r>
          </w:p>
        </w:tc>
      </w:tr>
      <w:tr w:rsidR="00F3281D" w:rsidRPr="00AC1020" w:rsidTr="00FD1CAE">
        <w:trPr>
          <w:gridAfter w:val="1"/>
        </w:trPr>
        <w:tc>
          <w:tcPr>
            <w:tcW w:w="53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145</w:t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Бухгалтерская справка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0504833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30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день совершения факта хозяйственной жизни, требующего оформления: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-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первичного документа при отсутствии унифицированной формы;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-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бухгалтерского документа согласно первичному учетному документу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течение одного рабочего дня с момента создания документа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</w:tc>
        <w:tc>
          <w:tcPr>
            <w:tcW w:w="17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2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 соответствующих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 (или) Ж/о по забалансовому счету______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В целях оформления: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операций, для отражения которых не установлены унифицированные формы первичных учетных документов;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операций, в результате которых не требуется предоставления иного первичного учетного документа для совершения факта хозяйственной жизни;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операций, связанных с исправлением ошибок;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В целях оформления бухгалтерских записей согласно представленным первичным учетным документам</w:t>
            </w:r>
          </w:p>
        </w:tc>
      </w:tr>
      <w:tr w:rsidR="00F3281D" w:rsidRPr="00AC1020" w:rsidTr="00FD1CAE">
        <w:trPr>
          <w:gridAfter w:val="1"/>
        </w:trPr>
        <w:tc>
          <w:tcPr>
            <w:tcW w:w="53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146</w:t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сверки расчетов (ф. 0510477)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*(18)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30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При окончании договорных обязательств - не позднее трех рабочих дней со дня окончания;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По требованию - не позднее одного рабочего дня со дня получения требования;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При проведении инвентаризации - формирование в случаях и в сроки, установленные порядком проведение инвентаризации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0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течение одного рабочего дней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двустороннего подписания документа</w:t>
            </w:r>
          </w:p>
        </w:tc>
        <w:tc>
          <w:tcPr>
            <w:tcW w:w="17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4033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2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сверки расчетов в целях фиксации задолженности, анализа и внутреннего использования</w:t>
            </w:r>
          </w:p>
        </w:tc>
        <w:tc>
          <w:tcPr>
            <w:tcW w:w="3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направления сформированного документа на подписание: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руководителю учреждения;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контрагенту</w:t>
            </w:r>
          </w:p>
        </w:tc>
      </w:tr>
      <w:tr w:rsidR="00F3281D" w:rsidRPr="00AC1020" w:rsidTr="00FD1CAE">
        <w:trPr>
          <w:gridAfter w:val="1"/>
        </w:trPr>
        <w:tc>
          <w:tcPr>
            <w:tcW w:w="22540" w:type="dxa"/>
            <w:gridSpan w:val="134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 w:rsidP="00540334">
            <w:pPr>
              <w:pStyle w:val="1"/>
              <w:outlineLvl w:val="0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24" w:name="sub_45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1</w:t>
            </w:r>
            <w:r w:rsidR="00540334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2</w:t>
            </w:r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.2. Иные формы документов</w:t>
            </w:r>
            <w:bookmarkEnd w:id="24"/>
          </w:p>
        </w:tc>
      </w:tr>
      <w:tr w:rsidR="00F3281D" w:rsidRPr="00AC1020" w:rsidTr="00FD1CAE">
        <w:trPr>
          <w:gridAfter w:val="1"/>
        </w:trPr>
        <w:tc>
          <w:tcPr>
            <w:tcW w:w="53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40334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147</w:t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сверки взаимных расчетов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Электронный/бумажный (2 экз.)</w:t>
            </w: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4033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30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При окончании договорных обязательств - не позднее 3 (трех) рабочих дней со дня окончания;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По требованию - не позднее 1 (одного) рабочего дня со дня получения требования;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При проведении инвентаризации - формирование в случаях и в сроки, установленные порядком проведение инвентаризации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0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течение одного рабочего дней с момента поступления/создания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Цифровой/На бумажном носителе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подписания документа</w:t>
            </w:r>
          </w:p>
        </w:tc>
        <w:tc>
          <w:tcPr>
            <w:tcW w:w="17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4033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2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сверки расчетов, анализа и внутреннего использования</w:t>
            </w:r>
          </w:p>
        </w:tc>
        <w:tc>
          <w:tcPr>
            <w:tcW w:w="3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направления сформированного документа на подписание: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руководителю учреждения;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контрагенту</w:t>
            </w:r>
          </w:p>
        </w:tc>
      </w:tr>
      <w:tr w:rsidR="00F3281D" w:rsidRPr="00AC1020" w:rsidTr="00FD1CAE">
        <w:trPr>
          <w:gridAfter w:val="1"/>
        </w:trPr>
        <w:tc>
          <w:tcPr>
            <w:tcW w:w="53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4033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148</w:t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Запрос на предоставлении информации согласно данным бухгалтерского учета и (или) бухгалтерской отчетности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54033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Бумажный </w:t>
            </w: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Лицо, ответвленное за формирование информации (в целях составления субъектом учета документов бухгалтерского учета, иных документов, формируемых в рамках осуществления субъектом учета своей деятельности)</w:t>
            </w:r>
          </w:p>
        </w:tc>
        <w:tc>
          <w:tcPr>
            <w:tcW w:w="30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 мере необходимости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0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54033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Не позднее следующего рабочего дня после формирования документа 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подписания документа</w:t>
            </w:r>
          </w:p>
        </w:tc>
        <w:tc>
          <w:tcPr>
            <w:tcW w:w="17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4033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более трех рабочих дней после получения запроса</w:t>
            </w:r>
          </w:p>
          <w:p w:rsidR="00C94A82" w:rsidRPr="00AC1020" w:rsidRDefault="006D5AD1" w:rsidP="0054033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ИЛИ в срок, указанный в запросе, но не менее двух рабочих дней после получения запроса</w:t>
            </w:r>
          </w:p>
        </w:tc>
        <w:tc>
          <w:tcPr>
            <w:tcW w:w="22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Формирование запрашиваемой информации;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Направление информации лицу, направившему запрос</w:t>
            </w:r>
          </w:p>
        </w:tc>
        <w:tc>
          <w:tcPr>
            <w:tcW w:w="3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рамках взаимодействия по представлению Бухгалтерий (ЦБ) документов (сведений), сформированных (используемых) при осуществлении полномочий по ведению бюджетного/бухгалтерского учета и формированию отчетности</w:t>
            </w:r>
          </w:p>
        </w:tc>
      </w:tr>
      <w:tr w:rsidR="00F3281D" w:rsidRPr="00AC1020" w:rsidTr="00FD1CAE">
        <w:trPr>
          <w:gridAfter w:val="1"/>
        </w:trPr>
        <w:tc>
          <w:tcPr>
            <w:tcW w:w="53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4033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149</w:t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Реестр сдачи документов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0504053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(2 экз.)</w:t>
            </w:r>
          </w:p>
        </w:tc>
        <w:tc>
          <w:tcPr>
            <w:tcW w:w="1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Лицо, ответственное за передачу соответствующих документов 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Одновременно с документами на бумажном носителе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лицо, сдающее документы;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лицо, принимающее документы</w:t>
            </w:r>
          </w:p>
        </w:tc>
        <w:tc>
          <w:tcPr>
            <w:tcW w:w="10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Лицо, сдающее документы - в день формирования реестра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формирования реестра</w:t>
            </w:r>
          </w:p>
        </w:tc>
        <w:tc>
          <w:tcPr>
            <w:tcW w:w="17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334" w:rsidRPr="00AC1020" w:rsidRDefault="00540334" w:rsidP="0054033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Лицо, ответственное за передачу соответствующих документов 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поступления реестра (в момент представления документов)</w:t>
            </w:r>
          </w:p>
        </w:tc>
        <w:tc>
          <w:tcPr>
            <w:tcW w:w="22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Документальная фиксация передачи первичных учетных документов (иных документов)</w:t>
            </w:r>
          </w:p>
        </w:tc>
        <w:tc>
          <w:tcPr>
            <w:tcW w:w="3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служебного пользования</w:t>
            </w:r>
          </w:p>
        </w:tc>
      </w:tr>
    </w:tbl>
    <w:p w:rsidR="00C94A82" w:rsidRPr="00AC1020" w:rsidRDefault="00C94A82">
      <w:pPr>
        <w:pStyle w:val="aa"/>
        <w:rPr>
          <w:rFonts w:ascii="Times New Roman" w:hAnsi="Times New Roman" w:cs="Times New Roman"/>
          <w:sz w:val="12"/>
          <w:szCs w:val="12"/>
        </w:rPr>
      </w:pPr>
    </w:p>
    <w:p w:rsidR="0012420D" w:rsidRPr="00AC1020" w:rsidRDefault="0012420D">
      <w:pPr>
        <w:pStyle w:val="aa"/>
        <w:rPr>
          <w:rFonts w:ascii="Times New Roman" w:hAnsi="Times New Roman" w:cs="Times New Roman"/>
          <w:sz w:val="12"/>
          <w:szCs w:val="12"/>
        </w:rPr>
      </w:pPr>
    </w:p>
    <w:sectPr w:rsidR="0012420D" w:rsidRPr="00AC1020" w:rsidSect="006D5AD1">
      <w:footerReference w:type="default" r:id="rId7"/>
      <w:pgSz w:w="23811" w:h="16837" w:orient="landscape"/>
      <w:pgMar w:top="1134" w:right="426" w:bottom="1102" w:left="800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2FBC" w:rsidRDefault="00B12FBC">
      <w:r>
        <w:separator/>
      </w:r>
    </w:p>
  </w:endnote>
  <w:endnote w:type="continuationSeparator" w:id="1">
    <w:p w:rsidR="00B12FBC" w:rsidRDefault="00B12F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7535"/>
      <w:gridCol w:w="7525"/>
      <w:gridCol w:w="7525"/>
    </w:tblGrid>
    <w:tr w:rsidR="00B6721A">
      <w:tc>
        <w:tcPr>
          <w:tcW w:w="7403" w:type="dxa"/>
          <w:tcBorders>
            <w:top w:val="nil"/>
            <w:left w:val="nil"/>
            <w:bottom w:val="nil"/>
            <w:right w:val="nil"/>
          </w:tcBorders>
        </w:tcPr>
        <w:p w:rsidR="00B6721A" w:rsidRDefault="00B6721A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B6721A" w:rsidRDefault="00B6721A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B6721A" w:rsidRDefault="00B6721A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2FBC" w:rsidRDefault="00B12FBC">
      <w:r>
        <w:separator/>
      </w:r>
    </w:p>
  </w:footnote>
  <w:footnote w:type="continuationSeparator" w:id="1">
    <w:p w:rsidR="00B12FBC" w:rsidRDefault="00B12F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2CBC"/>
    <w:rsid w:val="00000852"/>
    <w:rsid w:val="0000620C"/>
    <w:rsid w:val="0012420D"/>
    <w:rsid w:val="0015761D"/>
    <w:rsid w:val="001C11E5"/>
    <w:rsid w:val="002430ED"/>
    <w:rsid w:val="00266710"/>
    <w:rsid w:val="002F6C4E"/>
    <w:rsid w:val="00307143"/>
    <w:rsid w:val="00317301"/>
    <w:rsid w:val="003453F1"/>
    <w:rsid w:val="004152A1"/>
    <w:rsid w:val="004240C7"/>
    <w:rsid w:val="00472CBC"/>
    <w:rsid w:val="004A784A"/>
    <w:rsid w:val="0052246E"/>
    <w:rsid w:val="00540334"/>
    <w:rsid w:val="005B3751"/>
    <w:rsid w:val="00634CAC"/>
    <w:rsid w:val="00667710"/>
    <w:rsid w:val="006D5AD1"/>
    <w:rsid w:val="006E28F6"/>
    <w:rsid w:val="00722D48"/>
    <w:rsid w:val="00783E54"/>
    <w:rsid w:val="00785941"/>
    <w:rsid w:val="007B2FFB"/>
    <w:rsid w:val="007B4581"/>
    <w:rsid w:val="00855F48"/>
    <w:rsid w:val="0086414B"/>
    <w:rsid w:val="009046C2"/>
    <w:rsid w:val="00906DDA"/>
    <w:rsid w:val="009645D2"/>
    <w:rsid w:val="00AC1020"/>
    <w:rsid w:val="00AD0096"/>
    <w:rsid w:val="00B10F26"/>
    <w:rsid w:val="00B11EAB"/>
    <w:rsid w:val="00B12FBC"/>
    <w:rsid w:val="00B43208"/>
    <w:rsid w:val="00B6721A"/>
    <w:rsid w:val="00BB2437"/>
    <w:rsid w:val="00BB625F"/>
    <w:rsid w:val="00C94A82"/>
    <w:rsid w:val="00CA2058"/>
    <w:rsid w:val="00D40E79"/>
    <w:rsid w:val="00DA7251"/>
    <w:rsid w:val="00DB09BF"/>
    <w:rsid w:val="00DF2C0B"/>
    <w:rsid w:val="00E34855"/>
    <w:rsid w:val="00E8063B"/>
    <w:rsid w:val="00F3281D"/>
    <w:rsid w:val="00F44985"/>
    <w:rsid w:val="00F51C92"/>
    <w:rsid w:val="00F810AE"/>
    <w:rsid w:val="00FD1C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30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kern w:val="0"/>
    </w:rPr>
  </w:style>
  <w:style w:type="paragraph" w:styleId="1">
    <w:name w:val="heading 1"/>
    <w:basedOn w:val="a"/>
    <w:next w:val="a"/>
    <w:link w:val="10"/>
    <w:uiPriority w:val="99"/>
    <w:qFormat/>
    <w:rsid w:val="0031730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1730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17301"/>
    <w:rPr>
      <w:b w:val="0"/>
      <w:bCs w:val="0"/>
      <w:color w:val="106BBE"/>
    </w:rPr>
  </w:style>
  <w:style w:type="paragraph" w:customStyle="1" w:styleId="a5">
    <w:name w:val="Внимание"/>
    <w:basedOn w:val="a"/>
    <w:next w:val="a"/>
    <w:uiPriority w:val="99"/>
    <w:rsid w:val="00317301"/>
    <w:pPr>
      <w:spacing w:before="240" w:after="240"/>
      <w:ind w:left="420" w:right="420" w:firstLine="300"/>
    </w:pPr>
  </w:style>
  <w:style w:type="character" w:customStyle="1" w:styleId="10">
    <w:name w:val="Заголовок 1 Знак"/>
    <w:basedOn w:val="a0"/>
    <w:link w:val="1"/>
    <w:uiPriority w:val="9"/>
    <w:rsid w:val="0031730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6">
    <w:name w:val="Нормальный (таблица)"/>
    <w:basedOn w:val="a"/>
    <w:next w:val="a"/>
    <w:uiPriority w:val="99"/>
    <w:rsid w:val="00317301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317301"/>
    <w:pPr>
      <w:ind w:firstLine="0"/>
      <w:jc w:val="left"/>
    </w:pPr>
  </w:style>
  <w:style w:type="paragraph" w:customStyle="1" w:styleId="a8">
    <w:name w:val="Примечание"/>
    <w:basedOn w:val="a5"/>
    <w:next w:val="a"/>
    <w:uiPriority w:val="99"/>
    <w:rsid w:val="00317301"/>
  </w:style>
  <w:style w:type="paragraph" w:customStyle="1" w:styleId="a9">
    <w:name w:val="Разворачиваемый текст"/>
    <w:basedOn w:val="a"/>
    <w:next w:val="a"/>
    <w:uiPriority w:val="99"/>
    <w:rsid w:val="00317301"/>
    <w:pPr>
      <w:ind w:left="720" w:firstLine="0"/>
    </w:pPr>
  </w:style>
  <w:style w:type="paragraph" w:customStyle="1" w:styleId="aa">
    <w:name w:val="Сноска"/>
    <w:basedOn w:val="a"/>
    <w:next w:val="a"/>
    <w:uiPriority w:val="99"/>
    <w:rsid w:val="00317301"/>
    <w:rPr>
      <w:sz w:val="20"/>
      <w:szCs w:val="20"/>
    </w:rPr>
  </w:style>
  <w:style w:type="paragraph" w:customStyle="1" w:styleId="ab">
    <w:name w:val="Формула"/>
    <w:basedOn w:val="a"/>
    <w:next w:val="a"/>
    <w:uiPriority w:val="99"/>
    <w:rsid w:val="00317301"/>
    <w:pPr>
      <w:spacing w:before="240" w:after="240"/>
      <w:ind w:left="420" w:right="420" w:firstLine="300"/>
    </w:pPr>
  </w:style>
  <w:style w:type="character" w:customStyle="1" w:styleId="ac">
    <w:name w:val="Цветовое выделение для Текст"/>
    <w:uiPriority w:val="99"/>
    <w:rsid w:val="00317301"/>
    <w:rPr>
      <w:rFonts w:ascii="Times New Roman CYR" w:hAnsi="Times New Roman CYR" w:cs="Times New Roman CYR"/>
    </w:rPr>
  </w:style>
  <w:style w:type="paragraph" w:styleId="ad">
    <w:name w:val="header"/>
    <w:basedOn w:val="a"/>
    <w:link w:val="ae"/>
    <w:uiPriority w:val="99"/>
    <w:unhideWhenUsed/>
    <w:rsid w:val="0031730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17301"/>
    <w:rPr>
      <w:rFonts w:ascii="Times New Roman CYR" w:hAnsi="Times New Roman CYR" w:cs="Times New Roman CYR"/>
      <w:kern w:val="0"/>
    </w:rPr>
  </w:style>
  <w:style w:type="paragraph" w:styleId="af">
    <w:name w:val="footer"/>
    <w:basedOn w:val="a"/>
    <w:link w:val="af0"/>
    <w:uiPriority w:val="99"/>
    <w:unhideWhenUsed/>
    <w:rsid w:val="0031730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17301"/>
    <w:rPr>
      <w:rFonts w:ascii="Times New Roman CYR" w:hAnsi="Times New Roman CYR" w:cs="Times New Roman CYR"/>
      <w:kern w:val="0"/>
    </w:rPr>
  </w:style>
  <w:style w:type="paragraph" w:styleId="af1">
    <w:name w:val="Balloon Text"/>
    <w:basedOn w:val="a"/>
    <w:link w:val="af2"/>
    <w:uiPriority w:val="99"/>
    <w:semiHidden/>
    <w:unhideWhenUsed/>
    <w:rsid w:val="006D5AD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D5AD1"/>
    <w:rPr>
      <w:rFonts w:ascii="Tahoma" w:hAnsi="Tahoma" w:cs="Tahoma"/>
      <w:kern w:val="0"/>
      <w:sz w:val="16"/>
      <w:szCs w:val="16"/>
    </w:rPr>
  </w:style>
  <w:style w:type="paragraph" w:styleId="af3">
    <w:name w:val="Normal (Web)"/>
    <w:basedOn w:val="a"/>
    <w:uiPriority w:val="99"/>
    <w:unhideWhenUsed/>
    <w:rsid w:val="006D5AD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fill">
    <w:name w:val="fill"/>
    <w:basedOn w:val="a0"/>
    <w:rsid w:val="006D5AD1"/>
    <w:rPr>
      <w:b/>
      <w:bCs/>
      <w:i/>
      <w:iCs/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26010</Words>
  <Characters>148263</Characters>
  <Application>Microsoft Office Word</Application>
  <DocSecurity>0</DocSecurity>
  <Lines>1235</Lines>
  <Paragraphs>347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173926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User</cp:lastModifiedBy>
  <cp:revision>7</cp:revision>
  <cp:lastPrinted>2025-12-22T10:34:00Z</cp:lastPrinted>
  <dcterms:created xsi:type="dcterms:W3CDTF">2025-12-28T17:57:00Z</dcterms:created>
  <dcterms:modified xsi:type="dcterms:W3CDTF">2025-12-30T07:33:00Z</dcterms:modified>
</cp:coreProperties>
</file>